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2D109" w14:textId="77777777" w:rsidR="006E153B" w:rsidRPr="00DA6671" w:rsidRDefault="006E153B" w:rsidP="006E153B">
      <w:pPr>
        <w:jc w:val="center"/>
        <w:rPr>
          <w:rFonts w:ascii="Arial" w:hAnsi="Arial" w:cs="Arial"/>
          <w:szCs w:val="24"/>
        </w:rPr>
      </w:pPr>
      <w:r w:rsidRPr="00DA6671">
        <w:rPr>
          <w:rFonts w:ascii="Arial" w:hAnsi="Arial" w:cs="Arial"/>
          <w:noProof/>
          <w:szCs w:val="24"/>
          <w:lang w:eastAsia="el-GR"/>
        </w:rPr>
        <w:drawing>
          <wp:inline distT="0" distB="0" distL="0" distR="0" wp14:anchorId="66BCE999" wp14:editId="785A8B5D">
            <wp:extent cx="1905000" cy="8382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inline>
        </w:drawing>
      </w:r>
    </w:p>
    <w:p w14:paraId="1A3A31F2" w14:textId="77777777" w:rsidR="006E153B" w:rsidRDefault="006E153B" w:rsidP="006E153B">
      <w:pPr>
        <w:spacing w:line="276" w:lineRule="auto"/>
        <w:ind w:right="40"/>
        <w:jc w:val="both"/>
        <w:rPr>
          <w:rFonts w:asciiTheme="minorHAnsi" w:hAnsiTheme="minorHAnsi" w:cstheme="minorHAnsi"/>
          <w:b/>
          <w:bCs/>
          <w:sz w:val="22"/>
        </w:rPr>
      </w:pPr>
    </w:p>
    <w:p w14:paraId="459AC524" w14:textId="393B9FEB" w:rsidR="006E153B" w:rsidRPr="009B15BF" w:rsidRDefault="006E153B" w:rsidP="006E153B">
      <w:pPr>
        <w:spacing w:line="276" w:lineRule="auto"/>
        <w:ind w:right="40"/>
        <w:jc w:val="right"/>
        <w:rPr>
          <w:rFonts w:ascii="Arial" w:hAnsi="Arial" w:cs="Arial"/>
          <w:b/>
          <w:bCs/>
          <w:szCs w:val="24"/>
        </w:rPr>
      </w:pPr>
      <w:r w:rsidRPr="009B15BF">
        <w:rPr>
          <w:rFonts w:ascii="Arial" w:hAnsi="Arial" w:cs="Arial"/>
          <w:b/>
          <w:bCs/>
          <w:szCs w:val="24"/>
        </w:rPr>
        <w:t>Αθήνα,</w:t>
      </w:r>
      <w:r w:rsidR="00592968" w:rsidRPr="009B15BF">
        <w:rPr>
          <w:rFonts w:ascii="Arial" w:hAnsi="Arial" w:cs="Arial"/>
          <w:b/>
          <w:bCs/>
          <w:szCs w:val="24"/>
        </w:rPr>
        <w:t xml:space="preserve"> 12 </w:t>
      </w:r>
      <w:r w:rsidRPr="009B15BF">
        <w:rPr>
          <w:rFonts w:ascii="Arial" w:hAnsi="Arial" w:cs="Arial"/>
          <w:b/>
          <w:bCs/>
          <w:szCs w:val="24"/>
        </w:rPr>
        <w:t>Δεκεμβρίου 2023</w:t>
      </w:r>
    </w:p>
    <w:p w14:paraId="6C800471" w14:textId="270F721B" w:rsidR="009B15BF" w:rsidRPr="009B15BF" w:rsidRDefault="006E153B" w:rsidP="006E153B">
      <w:pPr>
        <w:spacing w:line="276" w:lineRule="auto"/>
        <w:ind w:right="40"/>
        <w:jc w:val="center"/>
        <w:rPr>
          <w:rFonts w:ascii="Arial" w:hAnsi="Arial" w:cs="Arial"/>
          <w:b/>
          <w:szCs w:val="24"/>
        </w:rPr>
      </w:pPr>
      <w:r w:rsidRPr="009B15BF">
        <w:rPr>
          <w:rFonts w:ascii="Arial" w:hAnsi="Arial" w:cs="Arial"/>
          <w:b/>
          <w:szCs w:val="24"/>
        </w:rPr>
        <w:t>Ε</w:t>
      </w:r>
      <w:r w:rsidR="00991BAD">
        <w:rPr>
          <w:rFonts w:ascii="Arial" w:hAnsi="Arial" w:cs="Arial"/>
          <w:b/>
          <w:szCs w:val="24"/>
        </w:rPr>
        <w:t>ΡΩΤΗΣΗ</w:t>
      </w:r>
    </w:p>
    <w:p w14:paraId="5D89C0B5" w14:textId="264F48CB" w:rsidR="006E153B" w:rsidRPr="009B15BF" w:rsidRDefault="006E153B" w:rsidP="006E153B">
      <w:pPr>
        <w:spacing w:line="276" w:lineRule="auto"/>
        <w:ind w:right="40"/>
        <w:jc w:val="center"/>
        <w:rPr>
          <w:rFonts w:ascii="Arial" w:hAnsi="Arial" w:cs="Arial"/>
          <w:b/>
          <w:bCs/>
          <w:szCs w:val="24"/>
          <w:highlight w:val="yellow"/>
        </w:rPr>
      </w:pPr>
      <w:r w:rsidRPr="009B15BF">
        <w:rPr>
          <w:rFonts w:ascii="Arial" w:hAnsi="Arial" w:cs="Arial"/>
          <w:b/>
          <w:szCs w:val="24"/>
        </w:rPr>
        <w:br/>
      </w:r>
      <w:r w:rsidRPr="009B15BF">
        <w:rPr>
          <w:rFonts w:ascii="Arial" w:hAnsi="Arial" w:cs="Arial"/>
          <w:b/>
          <w:bCs/>
          <w:szCs w:val="24"/>
        </w:rPr>
        <w:t xml:space="preserve">Προς τον </w:t>
      </w:r>
      <w:r w:rsidR="009B15BF">
        <w:rPr>
          <w:rFonts w:ascii="Arial" w:hAnsi="Arial" w:cs="Arial"/>
          <w:b/>
          <w:bCs/>
          <w:szCs w:val="24"/>
        </w:rPr>
        <w:t>Υ</w:t>
      </w:r>
      <w:r w:rsidRPr="009B15BF">
        <w:rPr>
          <w:rFonts w:ascii="Arial" w:hAnsi="Arial" w:cs="Arial"/>
          <w:b/>
          <w:bCs/>
          <w:szCs w:val="24"/>
        </w:rPr>
        <w:t>πουργό Εθνικής Οικονομίας και Οικονομικών</w:t>
      </w:r>
    </w:p>
    <w:p w14:paraId="08B2B64D" w14:textId="77777777" w:rsidR="006E153B" w:rsidRPr="009B15BF" w:rsidRDefault="006E153B" w:rsidP="006E153B">
      <w:pPr>
        <w:spacing w:line="276" w:lineRule="auto"/>
        <w:ind w:right="40"/>
        <w:jc w:val="center"/>
        <w:rPr>
          <w:rFonts w:ascii="Arial" w:hAnsi="Arial" w:cs="Arial"/>
          <w:szCs w:val="24"/>
          <w:highlight w:val="yellow"/>
        </w:rPr>
      </w:pPr>
    </w:p>
    <w:p w14:paraId="4B085395" w14:textId="7B8B0BC6" w:rsidR="006E153B" w:rsidRPr="009B15BF" w:rsidRDefault="006E153B" w:rsidP="00991BAD">
      <w:pPr>
        <w:spacing w:line="276" w:lineRule="auto"/>
        <w:jc w:val="center"/>
        <w:rPr>
          <w:rFonts w:ascii="Arial" w:hAnsi="Arial" w:cs="Arial"/>
          <w:b/>
          <w:szCs w:val="24"/>
        </w:rPr>
      </w:pPr>
      <w:r w:rsidRPr="009B15BF">
        <w:rPr>
          <w:rFonts w:ascii="Arial" w:hAnsi="Arial" w:cs="Arial"/>
          <w:b/>
          <w:bCs/>
          <w:szCs w:val="24"/>
        </w:rPr>
        <w:t xml:space="preserve">Θέμα: </w:t>
      </w:r>
      <w:r w:rsidR="005A1C09" w:rsidRPr="009B15BF">
        <w:rPr>
          <w:rFonts w:ascii="Arial" w:hAnsi="Arial" w:cs="Arial"/>
          <w:b/>
          <w:bCs/>
          <w:szCs w:val="24"/>
        </w:rPr>
        <w:t>«</w:t>
      </w:r>
      <w:r w:rsidR="00EA607B" w:rsidRPr="009B15BF">
        <w:rPr>
          <w:rFonts w:ascii="Arial" w:hAnsi="Arial" w:cs="Arial"/>
          <w:b/>
          <w:bCs/>
          <w:szCs w:val="24"/>
        </w:rPr>
        <w:t>Η υποχρέωση</w:t>
      </w:r>
      <w:r w:rsidR="00074E6F" w:rsidRPr="009B15BF">
        <w:rPr>
          <w:rFonts w:ascii="Arial" w:hAnsi="Arial" w:cs="Arial"/>
          <w:b/>
          <w:bCs/>
          <w:szCs w:val="24"/>
        </w:rPr>
        <w:t xml:space="preserve"> προκαταβολής </w:t>
      </w:r>
      <w:r w:rsidR="00EA607B" w:rsidRPr="009B15BF">
        <w:rPr>
          <w:rFonts w:ascii="Arial" w:hAnsi="Arial" w:cs="Arial"/>
          <w:b/>
          <w:bCs/>
          <w:szCs w:val="24"/>
        </w:rPr>
        <w:t xml:space="preserve">10% </w:t>
      </w:r>
      <w:r w:rsidR="00074E6F" w:rsidRPr="009B15BF">
        <w:rPr>
          <w:rFonts w:ascii="Arial" w:hAnsi="Arial" w:cs="Arial"/>
          <w:b/>
          <w:bCs/>
          <w:szCs w:val="24"/>
        </w:rPr>
        <w:t>δ</w:t>
      </w:r>
      <w:r w:rsidR="00EA607B" w:rsidRPr="009B15BF">
        <w:rPr>
          <w:rFonts w:ascii="Arial" w:hAnsi="Arial" w:cs="Arial"/>
          <w:b/>
          <w:bCs/>
          <w:szCs w:val="24"/>
        </w:rPr>
        <w:t>εν προβλέπεται στην Οδηγία</w:t>
      </w:r>
      <w:r w:rsidR="005A1C09" w:rsidRPr="009B15BF">
        <w:rPr>
          <w:rFonts w:ascii="Arial" w:hAnsi="Arial" w:cs="Arial"/>
          <w:b/>
          <w:bCs/>
          <w:szCs w:val="24"/>
        </w:rPr>
        <w:t>»</w:t>
      </w:r>
      <w:r w:rsidR="00991BAD">
        <w:rPr>
          <w:rFonts w:ascii="Arial" w:hAnsi="Arial" w:cs="Arial"/>
          <w:b/>
          <w:bCs/>
          <w:szCs w:val="24"/>
        </w:rPr>
        <w:t>.</w:t>
      </w:r>
    </w:p>
    <w:p w14:paraId="197B4A08" w14:textId="77777777" w:rsidR="00E604AC" w:rsidRPr="009B15BF" w:rsidRDefault="00E604AC" w:rsidP="006E153B">
      <w:pPr>
        <w:spacing w:line="276" w:lineRule="auto"/>
        <w:jc w:val="both"/>
        <w:rPr>
          <w:rFonts w:ascii="Arial" w:hAnsi="Arial" w:cs="Arial"/>
          <w:szCs w:val="24"/>
        </w:rPr>
      </w:pPr>
      <w:r w:rsidRPr="009B15BF">
        <w:rPr>
          <w:rFonts w:ascii="Arial" w:hAnsi="Arial" w:cs="Arial"/>
          <w:szCs w:val="24"/>
        </w:rPr>
        <w:t xml:space="preserve">Με το </w:t>
      </w:r>
      <w:r w:rsidR="006E153B" w:rsidRPr="009B15BF">
        <w:rPr>
          <w:rFonts w:ascii="Arial" w:hAnsi="Arial" w:cs="Arial"/>
          <w:szCs w:val="24"/>
        </w:rPr>
        <w:t>σ</w:t>
      </w:r>
      <w:r w:rsidRPr="009B15BF">
        <w:rPr>
          <w:rFonts w:ascii="Arial" w:hAnsi="Arial" w:cs="Arial"/>
          <w:szCs w:val="24"/>
        </w:rPr>
        <w:t xml:space="preserve">χέδιο </w:t>
      </w:r>
      <w:r w:rsidR="006E153B" w:rsidRPr="009B15BF">
        <w:rPr>
          <w:rFonts w:ascii="Arial" w:hAnsi="Arial" w:cs="Arial"/>
          <w:szCs w:val="24"/>
        </w:rPr>
        <w:t>ν</w:t>
      </w:r>
      <w:r w:rsidRPr="009B15BF">
        <w:rPr>
          <w:rFonts w:ascii="Arial" w:hAnsi="Arial" w:cs="Arial"/>
          <w:szCs w:val="24"/>
        </w:rPr>
        <w:t xml:space="preserve">όμου που ψηφίστηκε πρόσφατα στη Βουλή έγινε προσπάθεια εναρμόνισης του εσωτερικού δικαίου στις διατάξεις της </w:t>
      </w:r>
      <w:r w:rsidRPr="009B15BF">
        <w:rPr>
          <w:rFonts w:ascii="Arial" w:hAnsi="Arial" w:cs="Arial"/>
          <w:b/>
          <w:szCs w:val="24"/>
        </w:rPr>
        <w:t>Οδηγίας</w:t>
      </w:r>
      <w:r w:rsidR="006E153B" w:rsidRPr="009B15BF">
        <w:rPr>
          <w:rFonts w:ascii="Arial" w:hAnsi="Arial" w:cs="Arial"/>
          <w:b/>
          <w:szCs w:val="24"/>
        </w:rPr>
        <w:t xml:space="preserve"> </w:t>
      </w:r>
      <w:r w:rsidRPr="009B15BF">
        <w:rPr>
          <w:rFonts w:ascii="Arial" w:hAnsi="Arial" w:cs="Arial"/>
          <w:b/>
          <w:szCs w:val="24"/>
        </w:rPr>
        <w:t>2021/2127</w:t>
      </w:r>
      <w:r w:rsidRPr="009B15BF">
        <w:rPr>
          <w:rFonts w:ascii="Arial" w:hAnsi="Arial" w:cs="Arial"/>
          <w:szCs w:val="24"/>
        </w:rPr>
        <w:t xml:space="preserve"> του Ευρωπαϊκού Κοινοβουλίου και του Συμβουλίου της 24ης Νοεμβρίου 2021</w:t>
      </w:r>
      <w:r w:rsidR="006E153B" w:rsidRPr="009B15BF">
        <w:rPr>
          <w:rFonts w:ascii="Arial" w:hAnsi="Arial" w:cs="Arial"/>
          <w:szCs w:val="24"/>
        </w:rPr>
        <w:t>,</w:t>
      </w:r>
      <w:r w:rsidR="00B96B09" w:rsidRPr="009B15BF">
        <w:rPr>
          <w:rFonts w:ascii="Arial" w:hAnsi="Arial" w:cs="Arial"/>
          <w:szCs w:val="24"/>
        </w:rPr>
        <w:t xml:space="preserve"> που </w:t>
      </w:r>
      <w:r w:rsidRPr="009B15BF">
        <w:rPr>
          <w:rFonts w:ascii="Arial" w:hAnsi="Arial" w:cs="Arial"/>
          <w:szCs w:val="24"/>
        </w:rPr>
        <w:t>δημοσιεύτηκε στις 8 Δεκεμβρίου 2021 στην Επίσημη Εφημερίδα της Ευρωπαϊκής Ένωσης (</w:t>
      </w:r>
      <w:r w:rsidRPr="009B15BF">
        <w:rPr>
          <w:rFonts w:ascii="Arial" w:hAnsi="Arial" w:cs="Arial"/>
          <w:szCs w:val="24"/>
          <w:lang w:val="en-US"/>
        </w:rPr>
        <w:t>L</w:t>
      </w:r>
      <w:r w:rsidR="00B96B09" w:rsidRPr="009B15BF">
        <w:rPr>
          <w:rFonts w:ascii="Arial" w:hAnsi="Arial" w:cs="Arial"/>
          <w:szCs w:val="24"/>
        </w:rPr>
        <w:t>438)</w:t>
      </w:r>
      <w:r w:rsidR="006E153B" w:rsidRPr="009B15BF">
        <w:rPr>
          <w:rFonts w:ascii="Arial" w:hAnsi="Arial" w:cs="Arial"/>
          <w:szCs w:val="24"/>
        </w:rPr>
        <w:t>,</w:t>
      </w:r>
      <w:r w:rsidR="00B96B09" w:rsidRPr="009B15BF">
        <w:rPr>
          <w:rFonts w:ascii="Arial" w:hAnsi="Arial" w:cs="Arial"/>
          <w:szCs w:val="24"/>
        </w:rPr>
        <w:t xml:space="preserve"> </w:t>
      </w:r>
      <w:r w:rsidRPr="009B15BF">
        <w:rPr>
          <w:rFonts w:ascii="Arial" w:hAnsi="Arial" w:cs="Arial"/>
          <w:szCs w:val="24"/>
        </w:rPr>
        <w:t xml:space="preserve">για τους </w:t>
      </w:r>
      <w:r w:rsidRPr="009B15BF">
        <w:rPr>
          <w:rFonts w:ascii="Arial" w:hAnsi="Arial" w:cs="Arial"/>
          <w:b/>
          <w:szCs w:val="24"/>
        </w:rPr>
        <w:t>Διαχειριστές Πιστώσεων</w:t>
      </w:r>
      <w:r w:rsidRPr="009B15BF">
        <w:rPr>
          <w:rFonts w:ascii="Arial" w:hAnsi="Arial" w:cs="Arial"/>
          <w:szCs w:val="24"/>
        </w:rPr>
        <w:t xml:space="preserve"> και τους </w:t>
      </w:r>
      <w:r w:rsidRPr="009B15BF">
        <w:rPr>
          <w:rFonts w:ascii="Arial" w:hAnsi="Arial" w:cs="Arial"/>
          <w:b/>
          <w:szCs w:val="24"/>
        </w:rPr>
        <w:t>Αγοραστές Πιστώσεων</w:t>
      </w:r>
      <w:r w:rsidRPr="009B15BF">
        <w:rPr>
          <w:rFonts w:ascii="Arial" w:hAnsi="Arial" w:cs="Arial"/>
          <w:szCs w:val="24"/>
        </w:rPr>
        <w:t xml:space="preserve"> και την τροποποίηση των Οδηγιών 2008/48/ΕΚ και 2014/17/ΕΕ. Η προθεσμία συμμόρφωσης των κρατών μελών λήγει την 29</w:t>
      </w:r>
      <w:r w:rsidRPr="009B15BF">
        <w:rPr>
          <w:rFonts w:ascii="Arial" w:hAnsi="Arial" w:cs="Arial"/>
          <w:szCs w:val="24"/>
          <w:vertAlign w:val="superscript"/>
        </w:rPr>
        <w:t>η</w:t>
      </w:r>
      <w:r w:rsidRPr="009B15BF">
        <w:rPr>
          <w:rFonts w:ascii="Arial" w:hAnsi="Arial" w:cs="Arial"/>
          <w:szCs w:val="24"/>
        </w:rPr>
        <w:t xml:space="preserve"> Δεκεμβρίου 2023 και η εφαρμογή των μέτρων ξεκινά την 30</w:t>
      </w:r>
      <w:r w:rsidRPr="009B15BF">
        <w:rPr>
          <w:rFonts w:ascii="Arial" w:hAnsi="Arial" w:cs="Arial"/>
          <w:szCs w:val="24"/>
          <w:vertAlign w:val="superscript"/>
        </w:rPr>
        <w:t>η</w:t>
      </w:r>
      <w:r w:rsidRPr="009B15BF">
        <w:rPr>
          <w:rFonts w:ascii="Arial" w:hAnsi="Arial" w:cs="Arial"/>
          <w:szCs w:val="24"/>
        </w:rPr>
        <w:t xml:space="preserve"> Δεκεμβρίου 2023.</w:t>
      </w:r>
    </w:p>
    <w:p w14:paraId="29D3D2A6" w14:textId="77777777" w:rsidR="00B96B09" w:rsidRPr="009B15BF" w:rsidRDefault="00B96B09" w:rsidP="006E153B">
      <w:pPr>
        <w:spacing w:line="276" w:lineRule="auto"/>
        <w:jc w:val="both"/>
        <w:rPr>
          <w:rFonts w:ascii="Arial" w:hAnsi="Arial" w:cs="Arial"/>
          <w:szCs w:val="24"/>
        </w:rPr>
      </w:pPr>
      <w:r w:rsidRPr="009B15BF">
        <w:rPr>
          <w:rFonts w:ascii="Arial" w:hAnsi="Arial" w:cs="Arial"/>
          <w:szCs w:val="24"/>
        </w:rPr>
        <w:t>Με την Οδηγία αυτή επιχειρείται η εμβάθυνση της δευτερογενούς ευρωπαϊκής αγοράς πιστώσεων, κυρίως Μη Εξυπηρ</w:t>
      </w:r>
      <w:r w:rsidR="00756E4B" w:rsidRPr="009B15BF">
        <w:rPr>
          <w:rFonts w:ascii="Arial" w:hAnsi="Arial" w:cs="Arial"/>
          <w:szCs w:val="24"/>
        </w:rPr>
        <w:t>ετούμενων Δανείων</w:t>
      </w:r>
      <w:r w:rsidR="006E153B" w:rsidRPr="009B15BF">
        <w:rPr>
          <w:rFonts w:ascii="Arial" w:hAnsi="Arial" w:cs="Arial"/>
          <w:szCs w:val="24"/>
        </w:rPr>
        <w:t xml:space="preserve"> </w:t>
      </w:r>
      <w:r w:rsidR="00756E4B" w:rsidRPr="009B15BF">
        <w:rPr>
          <w:rFonts w:ascii="Arial" w:hAnsi="Arial" w:cs="Arial"/>
          <w:szCs w:val="24"/>
        </w:rPr>
        <w:t>(ΜΕΔ), καταδεικνύοντας</w:t>
      </w:r>
      <w:r w:rsidR="006E153B" w:rsidRPr="009B15BF">
        <w:rPr>
          <w:rFonts w:ascii="Arial" w:hAnsi="Arial" w:cs="Arial"/>
          <w:szCs w:val="24"/>
        </w:rPr>
        <w:t xml:space="preserve"> </w:t>
      </w:r>
      <w:r w:rsidRPr="009B15BF">
        <w:rPr>
          <w:rFonts w:ascii="Arial" w:hAnsi="Arial" w:cs="Arial"/>
          <w:szCs w:val="24"/>
        </w:rPr>
        <w:t>ότι το πρόβλημα της διαχείρισης των κόκκινων δανείων και των πλειστηριασμών</w:t>
      </w:r>
      <w:r w:rsidR="006E153B" w:rsidRPr="009B15BF">
        <w:rPr>
          <w:rFonts w:ascii="Arial" w:hAnsi="Arial" w:cs="Arial"/>
          <w:szCs w:val="24"/>
        </w:rPr>
        <w:t xml:space="preserve"> </w:t>
      </w:r>
      <w:r w:rsidR="00756E4B" w:rsidRPr="009B15BF">
        <w:rPr>
          <w:rFonts w:ascii="Arial" w:hAnsi="Arial" w:cs="Arial"/>
          <w:szCs w:val="24"/>
        </w:rPr>
        <w:t xml:space="preserve">στην Ευρωπαϊκή Ένωση </w:t>
      </w:r>
      <w:r w:rsidRPr="009B15BF">
        <w:rPr>
          <w:rFonts w:ascii="Arial" w:hAnsi="Arial" w:cs="Arial"/>
          <w:szCs w:val="24"/>
        </w:rPr>
        <w:t xml:space="preserve">είναι υπαρκτό και η </w:t>
      </w:r>
      <w:r w:rsidRPr="009B15BF">
        <w:rPr>
          <w:rFonts w:ascii="Arial" w:hAnsi="Arial" w:cs="Arial"/>
          <w:b/>
          <w:szCs w:val="24"/>
        </w:rPr>
        <w:t xml:space="preserve">ανάγκη οργάνωσης </w:t>
      </w:r>
      <w:r w:rsidRPr="009B15BF">
        <w:rPr>
          <w:rFonts w:ascii="Arial" w:hAnsi="Arial" w:cs="Arial"/>
          <w:szCs w:val="24"/>
        </w:rPr>
        <w:t xml:space="preserve">και </w:t>
      </w:r>
      <w:r w:rsidRPr="009B15BF">
        <w:rPr>
          <w:rFonts w:ascii="Arial" w:hAnsi="Arial" w:cs="Arial"/>
          <w:b/>
          <w:szCs w:val="24"/>
        </w:rPr>
        <w:t>εποπτείας</w:t>
      </w:r>
      <w:r w:rsidRPr="009B15BF">
        <w:rPr>
          <w:rFonts w:ascii="Arial" w:hAnsi="Arial" w:cs="Arial"/>
          <w:szCs w:val="24"/>
        </w:rPr>
        <w:t xml:space="preserve"> αυτής της αγοράς είναι δεδομένη.</w:t>
      </w:r>
      <w:r w:rsidR="00756E4B" w:rsidRPr="009B15BF">
        <w:rPr>
          <w:rFonts w:ascii="Arial" w:hAnsi="Arial" w:cs="Arial"/>
          <w:szCs w:val="24"/>
        </w:rPr>
        <w:t xml:space="preserve"> Ταυτόχρονα, λαμβάνει ισχυρές μέριμνες για </w:t>
      </w:r>
      <w:r w:rsidR="006B111C" w:rsidRPr="009B15BF">
        <w:rPr>
          <w:rFonts w:ascii="Arial" w:hAnsi="Arial" w:cs="Arial"/>
          <w:szCs w:val="24"/>
        </w:rPr>
        <w:t xml:space="preserve">την διαφάνεια των συναλλαγών και </w:t>
      </w:r>
      <w:r w:rsidR="00756E4B" w:rsidRPr="009B15BF">
        <w:rPr>
          <w:rFonts w:ascii="Arial" w:hAnsi="Arial" w:cs="Arial"/>
          <w:szCs w:val="24"/>
        </w:rPr>
        <w:t>την διασφάλιση των συμφερόντων και δικαιωμάτων των καταναλωτών – δανειοληπτών.</w:t>
      </w:r>
    </w:p>
    <w:p w14:paraId="3E44F78E" w14:textId="77777777" w:rsidR="00E604AC" w:rsidRPr="009B15BF" w:rsidRDefault="006B111C" w:rsidP="006E153B">
      <w:pPr>
        <w:spacing w:line="276" w:lineRule="auto"/>
        <w:jc w:val="both"/>
        <w:rPr>
          <w:rFonts w:ascii="Arial" w:hAnsi="Arial" w:cs="Arial"/>
          <w:szCs w:val="24"/>
        </w:rPr>
      </w:pPr>
      <w:r w:rsidRPr="009B15BF">
        <w:rPr>
          <w:rFonts w:ascii="Arial" w:hAnsi="Arial" w:cs="Arial"/>
          <w:szCs w:val="24"/>
        </w:rPr>
        <w:t>Ειδικότερα προς τούτο, σ</w:t>
      </w:r>
      <w:r w:rsidR="0084380B" w:rsidRPr="009B15BF">
        <w:rPr>
          <w:rFonts w:ascii="Arial" w:hAnsi="Arial" w:cs="Arial"/>
          <w:szCs w:val="24"/>
        </w:rPr>
        <w:t>το Εισαγωγικό Σ</w:t>
      </w:r>
      <w:r w:rsidR="00E604AC" w:rsidRPr="009B15BF">
        <w:rPr>
          <w:rFonts w:ascii="Arial" w:hAnsi="Arial" w:cs="Arial"/>
          <w:szCs w:val="24"/>
        </w:rPr>
        <w:t xml:space="preserve">κεπτικό της Οδηγίας, </w:t>
      </w:r>
      <w:r w:rsidRPr="009B15BF">
        <w:rPr>
          <w:rFonts w:ascii="Arial" w:hAnsi="Arial" w:cs="Arial"/>
          <w:szCs w:val="24"/>
        </w:rPr>
        <w:t>παρατίθενται</w:t>
      </w:r>
      <w:r w:rsidR="006E153B" w:rsidRPr="009B15BF">
        <w:rPr>
          <w:rFonts w:ascii="Arial" w:hAnsi="Arial" w:cs="Arial"/>
          <w:szCs w:val="24"/>
        </w:rPr>
        <w:t xml:space="preserve"> </w:t>
      </w:r>
      <w:r w:rsidR="00E604AC" w:rsidRPr="009B15BF">
        <w:rPr>
          <w:rFonts w:ascii="Arial" w:hAnsi="Arial" w:cs="Arial"/>
          <w:szCs w:val="24"/>
        </w:rPr>
        <w:t>αυτούσια τα ακόλουθα:</w:t>
      </w:r>
      <w:r w:rsidR="006E153B" w:rsidRPr="009B15BF">
        <w:rPr>
          <w:rFonts w:ascii="Arial" w:hAnsi="Arial" w:cs="Arial"/>
          <w:szCs w:val="24"/>
        </w:rPr>
        <w:t xml:space="preserve"> </w:t>
      </w:r>
    </w:p>
    <w:p w14:paraId="76D9E6D6" w14:textId="77777777" w:rsidR="00E604AC" w:rsidRPr="009B15BF" w:rsidRDefault="00E604AC" w:rsidP="006E153B">
      <w:pPr>
        <w:spacing w:line="276" w:lineRule="auto"/>
        <w:jc w:val="both"/>
        <w:rPr>
          <w:rFonts w:ascii="Arial" w:hAnsi="Arial" w:cs="Arial"/>
          <w:szCs w:val="24"/>
        </w:rPr>
      </w:pPr>
      <w:r w:rsidRPr="009B15BF">
        <w:rPr>
          <w:rFonts w:ascii="Arial" w:hAnsi="Arial" w:cs="Arial"/>
          <w:b/>
          <w:szCs w:val="24"/>
        </w:rPr>
        <w:t>1</w:t>
      </w:r>
      <w:r w:rsidRPr="009B15BF">
        <w:rPr>
          <w:rFonts w:ascii="Arial" w:hAnsi="Arial" w:cs="Arial"/>
          <w:b/>
          <w:szCs w:val="24"/>
          <w:vertAlign w:val="superscript"/>
        </w:rPr>
        <w:t>ον</w:t>
      </w:r>
      <w:r w:rsidRPr="009B15BF">
        <w:rPr>
          <w:rFonts w:ascii="Arial" w:hAnsi="Arial" w:cs="Arial"/>
          <w:b/>
          <w:szCs w:val="24"/>
        </w:rPr>
        <w:t>.</w:t>
      </w:r>
      <w:r w:rsidRPr="009B15BF">
        <w:rPr>
          <w:rFonts w:ascii="Arial" w:hAnsi="Arial" w:cs="Arial"/>
          <w:szCs w:val="24"/>
        </w:rPr>
        <w:t xml:space="preserve"> «Κατά τη λήψη απόφασης σχετικά με τα μέτρα ανοχής που πρέπει να ληφθούν, οι πιστωτές θα πρέπει να λαμβάνουν υπόψη τις ατομικές περιστάσεις του καταναλωτή, τα συμφέροντα και τα δικαιώματα του καταναλωτή, καθώς και την ικανότητα του καταναλωτή να εξοφλήσει την πίστωση, ιδίως εάν η σύμβαση πίστωσης εξασφαλίζεται με ακίνητη περιουσία που χρησιμοποιείται ως κατοικία και αποτελεί την κύρια κατοικία του καταναλωτή»</w:t>
      </w:r>
      <w:r w:rsidR="0084380B" w:rsidRPr="009B15BF">
        <w:rPr>
          <w:rFonts w:ascii="Arial" w:hAnsi="Arial" w:cs="Arial"/>
          <w:szCs w:val="24"/>
        </w:rPr>
        <w:t xml:space="preserve"> (</w:t>
      </w:r>
      <w:r w:rsidR="0084380B" w:rsidRPr="009B15BF">
        <w:rPr>
          <w:rFonts w:ascii="Arial" w:hAnsi="Arial" w:cs="Arial"/>
          <w:szCs w:val="24"/>
          <w:u w:val="single"/>
        </w:rPr>
        <w:t>εδάφιο 56</w:t>
      </w:r>
      <w:r w:rsidR="0084380B" w:rsidRPr="009B15BF">
        <w:rPr>
          <w:rFonts w:ascii="Arial" w:hAnsi="Arial" w:cs="Arial"/>
          <w:szCs w:val="24"/>
        </w:rPr>
        <w:t>)</w:t>
      </w:r>
    </w:p>
    <w:p w14:paraId="2079A14C" w14:textId="77777777" w:rsidR="0084380B" w:rsidRPr="009B15BF" w:rsidRDefault="00E604AC" w:rsidP="006E153B">
      <w:pPr>
        <w:spacing w:line="276" w:lineRule="auto"/>
        <w:jc w:val="both"/>
        <w:rPr>
          <w:rFonts w:ascii="Arial" w:hAnsi="Arial" w:cs="Arial"/>
          <w:szCs w:val="24"/>
        </w:rPr>
      </w:pPr>
      <w:r w:rsidRPr="009B15BF">
        <w:rPr>
          <w:rFonts w:ascii="Arial" w:hAnsi="Arial" w:cs="Arial"/>
          <w:b/>
          <w:szCs w:val="24"/>
        </w:rPr>
        <w:t>2</w:t>
      </w:r>
      <w:r w:rsidRPr="009B15BF">
        <w:rPr>
          <w:rFonts w:ascii="Arial" w:hAnsi="Arial" w:cs="Arial"/>
          <w:b/>
          <w:szCs w:val="24"/>
          <w:vertAlign w:val="superscript"/>
        </w:rPr>
        <w:t>ον</w:t>
      </w:r>
      <w:r w:rsidRPr="009B15BF">
        <w:rPr>
          <w:rFonts w:ascii="Arial" w:hAnsi="Arial" w:cs="Arial"/>
          <w:b/>
          <w:szCs w:val="24"/>
        </w:rPr>
        <w:t>.</w:t>
      </w:r>
      <w:r w:rsidRPr="009B15BF">
        <w:rPr>
          <w:rFonts w:ascii="Arial" w:hAnsi="Arial" w:cs="Arial"/>
          <w:szCs w:val="24"/>
        </w:rPr>
        <w:t xml:space="preserve"> «Τα δικαιώματα του δανειολήπτη δεν θα πρέπει να θίγονται ούτε σε περίπτωση που η μεταβίβαση της σύμβασης πίστωσης μεταξύ πιστωτικού </w:t>
      </w:r>
      <w:r w:rsidRPr="009B15BF">
        <w:rPr>
          <w:rFonts w:ascii="Arial" w:hAnsi="Arial" w:cs="Arial"/>
          <w:szCs w:val="24"/>
        </w:rPr>
        <w:lastRenderedPageBreak/>
        <w:t>ιδρύματος και αγοραστή πιστώσεων λαμβάνει τη μορφή ανανέωσης σύμβασης. Ως γενική αρχή, θα πρέπει να εξασφαλιστεί ότι οι δανειολήπτες δεν θα βρίσκονται σε δεινότερη θέση μετά τη μεταβίβαση της οικείας σύμβασης πίστωσης από πιστωτικό ίδρυμα σε αγοραστή πιστώσεων. Η παρούσα οδηγία δεν θα πρέπει να εμποδίζει τα κράτη μέλη να εφαρμόζουν αυστηρότερες διατάξεις, προκειμένου να προστατεύσουν τους δανειολήπτες»</w:t>
      </w:r>
      <w:r w:rsidR="0084380B" w:rsidRPr="009B15BF">
        <w:rPr>
          <w:rFonts w:ascii="Arial" w:hAnsi="Arial" w:cs="Arial"/>
          <w:szCs w:val="24"/>
        </w:rPr>
        <w:t xml:space="preserve"> (</w:t>
      </w:r>
      <w:r w:rsidR="0084380B" w:rsidRPr="009B15BF">
        <w:rPr>
          <w:rFonts w:ascii="Arial" w:hAnsi="Arial" w:cs="Arial"/>
          <w:szCs w:val="24"/>
          <w:u w:val="single"/>
        </w:rPr>
        <w:t>εδάφιο 52</w:t>
      </w:r>
      <w:r w:rsidR="0084380B" w:rsidRPr="009B15BF">
        <w:rPr>
          <w:rFonts w:ascii="Arial" w:hAnsi="Arial" w:cs="Arial"/>
          <w:szCs w:val="24"/>
        </w:rPr>
        <w:t>)</w:t>
      </w:r>
    </w:p>
    <w:p w14:paraId="752D9654" w14:textId="5D767EBB" w:rsidR="00E604AC" w:rsidRPr="009B15BF" w:rsidRDefault="00E604AC" w:rsidP="006E153B">
      <w:pPr>
        <w:spacing w:line="276" w:lineRule="auto"/>
        <w:jc w:val="both"/>
        <w:rPr>
          <w:rFonts w:ascii="Arial" w:hAnsi="Arial" w:cs="Arial"/>
          <w:szCs w:val="24"/>
        </w:rPr>
      </w:pPr>
      <w:r w:rsidRPr="009B15BF">
        <w:rPr>
          <w:rFonts w:ascii="Arial" w:hAnsi="Arial" w:cs="Arial"/>
          <w:b/>
          <w:szCs w:val="24"/>
        </w:rPr>
        <w:t>3</w:t>
      </w:r>
      <w:r w:rsidRPr="009B15BF">
        <w:rPr>
          <w:rFonts w:ascii="Arial" w:hAnsi="Arial" w:cs="Arial"/>
          <w:b/>
          <w:szCs w:val="24"/>
          <w:vertAlign w:val="superscript"/>
        </w:rPr>
        <w:t>ον</w:t>
      </w:r>
      <w:r w:rsidRPr="009B15BF">
        <w:rPr>
          <w:rFonts w:ascii="Arial" w:hAnsi="Arial" w:cs="Arial"/>
          <w:b/>
          <w:szCs w:val="24"/>
        </w:rPr>
        <w:t xml:space="preserve">. </w:t>
      </w:r>
      <w:r w:rsidRPr="009B15BF">
        <w:rPr>
          <w:rFonts w:ascii="Arial" w:hAnsi="Arial" w:cs="Arial"/>
          <w:szCs w:val="24"/>
        </w:rPr>
        <w:t xml:space="preserve">«Τα μέτρα ανοχής θα πρέπει να μπορούν να συνίστανται σε ορισμένες παραχωρήσεις προς τον καταναλωτή, όπως ολική ή μερική </w:t>
      </w:r>
      <w:proofErr w:type="spellStart"/>
      <w:r w:rsidRPr="009B15BF">
        <w:rPr>
          <w:rFonts w:ascii="Arial" w:hAnsi="Arial" w:cs="Arial"/>
          <w:szCs w:val="24"/>
        </w:rPr>
        <w:t>αναχρημα</w:t>
      </w:r>
      <w:r w:rsidR="00D5148C" w:rsidRPr="009B15BF">
        <w:rPr>
          <w:rFonts w:ascii="Arial" w:hAnsi="Arial" w:cs="Arial"/>
          <w:szCs w:val="24"/>
        </w:rPr>
        <w:t>τοδότηση</w:t>
      </w:r>
      <w:proofErr w:type="spellEnd"/>
      <w:r w:rsidR="00D5148C" w:rsidRPr="009B15BF">
        <w:rPr>
          <w:rFonts w:ascii="Arial" w:hAnsi="Arial" w:cs="Arial"/>
          <w:szCs w:val="24"/>
        </w:rPr>
        <w:t xml:space="preserve"> μιας σύμβασης πίστωσης</w:t>
      </w:r>
      <w:r w:rsidR="009B15BF">
        <w:rPr>
          <w:rFonts w:ascii="Arial" w:hAnsi="Arial" w:cs="Arial"/>
          <w:szCs w:val="24"/>
        </w:rPr>
        <w:t>,</w:t>
      </w:r>
      <w:r w:rsidRPr="009B15BF">
        <w:rPr>
          <w:rFonts w:ascii="Arial" w:hAnsi="Arial" w:cs="Arial"/>
          <w:szCs w:val="24"/>
        </w:rPr>
        <w:t xml:space="preserve"> ή τροποποίηση των υφιστάμενων όρων και προϋποθέσεων μιας σύμβασης πίστωσης, όπως παράταση της διάρκειάς της, αλλαγή του είδους της σύμβασης πίστωσης, αναβολή της καταβολής του συνόλου ή μέρους των δόσεων αποπληρωμής για ορισμένο χρονικό διάστημα, αλλαγή του επιτοκίου, παροχή αναστολής καταβολής δόσεων, μερική αποπληρωμή δόσεων, μετατροπές νομίσματος, μερική άφεση και ενοποίηση του χρέους. Τα κράτη μέλη θα πρέπει να έχουν σε ισχύ κατάλληλα μέτρα ανοχής σε εθνικό επίπεδο»</w:t>
      </w:r>
      <w:r w:rsidR="0084380B" w:rsidRPr="009B15BF">
        <w:rPr>
          <w:rFonts w:ascii="Arial" w:hAnsi="Arial" w:cs="Arial"/>
          <w:szCs w:val="24"/>
        </w:rPr>
        <w:t xml:space="preserve"> (</w:t>
      </w:r>
      <w:r w:rsidR="0084380B" w:rsidRPr="009B15BF">
        <w:rPr>
          <w:rFonts w:ascii="Arial" w:hAnsi="Arial" w:cs="Arial"/>
          <w:szCs w:val="24"/>
          <w:u w:val="single"/>
        </w:rPr>
        <w:t>εδάφιο 56</w:t>
      </w:r>
      <w:r w:rsidR="0084380B" w:rsidRPr="009B15BF">
        <w:rPr>
          <w:rFonts w:ascii="Arial" w:hAnsi="Arial" w:cs="Arial"/>
          <w:szCs w:val="24"/>
        </w:rPr>
        <w:t>)</w:t>
      </w:r>
    </w:p>
    <w:p w14:paraId="70ED1DC8" w14:textId="712D4DD6" w:rsidR="0084380B" w:rsidRPr="009B15BF" w:rsidRDefault="00E604AC" w:rsidP="006E153B">
      <w:pPr>
        <w:spacing w:line="276" w:lineRule="auto"/>
        <w:jc w:val="both"/>
        <w:rPr>
          <w:rFonts w:ascii="Arial" w:hAnsi="Arial" w:cs="Arial"/>
          <w:szCs w:val="24"/>
        </w:rPr>
      </w:pPr>
      <w:r w:rsidRPr="009B15BF">
        <w:rPr>
          <w:rFonts w:ascii="Arial" w:hAnsi="Arial" w:cs="Arial"/>
          <w:b/>
          <w:szCs w:val="24"/>
        </w:rPr>
        <w:t>4</w:t>
      </w:r>
      <w:r w:rsidRPr="009B15BF">
        <w:rPr>
          <w:rFonts w:ascii="Arial" w:hAnsi="Arial" w:cs="Arial"/>
          <w:b/>
          <w:szCs w:val="24"/>
          <w:vertAlign w:val="superscript"/>
        </w:rPr>
        <w:t>ον</w:t>
      </w:r>
      <w:r w:rsidRPr="009B15BF">
        <w:rPr>
          <w:rFonts w:ascii="Arial" w:hAnsi="Arial" w:cs="Arial"/>
          <w:b/>
          <w:szCs w:val="24"/>
        </w:rPr>
        <w:t>.</w:t>
      </w:r>
      <w:r w:rsidRPr="009B15BF">
        <w:rPr>
          <w:rFonts w:ascii="Arial" w:hAnsi="Arial" w:cs="Arial"/>
          <w:szCs w:val="24"/>
        </w:rPr>
        <w:t xml:space="preserve"> «</w:t>
      </w:r>
      <w:r w:rsidRPr="009B15BF">
        <w:rPr>
          <w:rFonts w:ascii="Arial" w:hAnsi="Arial" w:cs="Arial"/>
          <w:szCs w:val="24"/>
          <w:lang w:val="en-US"/>
        </w:rPr>
        <w:t>O</w:t>
      </w:r>
      <w:r w:rsidRPr="009B15BF">
        <w:rPr>
          <w:rFonts w:ascii="Arial" w:hAnsi="Arial" w:cs="Arial"/>
          <w:szCs w:val="24"/>
        </w:rPr>
        <w:t>ι καταναλωτές θα λαμβάνουν έγκαιρα και πριν από τυχόν τροποποιήσεις σχετικά με τους όρους και τις προϋποθέσεις της σύμβασης πίστωσης, σαφή και περιεκτικό κατάλογο τυχόν τέτοιων αλλαγών, το χρονοδιάγραμμα για την εφαρμογή τους και τις απαραίτητες λεπτομέρειες, καθώς και το όνομα και τη διεύθυνση της αρμόδιας αρχής όπου οι καταναλωτές μ</w:t>
      </w:r>
      <w:r w:rsidR="00957634" w:rsidRPr="009B15BF">
        <w:rPr>
          <w:rFonts w:ascii="Arial" w:hAnsi="Arial" w:cs="Arial"/>
          <w:szCs w:val="24"/>
        </w:rPr>
        <w:t>πορούν να υποβάλουν καταγγελία»</w:t>
      </w:r>
      <w:r w:rsidR="0084380B" w:rsidRPr="009B15BF">
        <w:rPr>
          <w:rFonts w:ascii="Arial" w:hAnsi="Arial" w:cs="Arial"/>
          <w:szCs w:val="24"/>
        </w:rPr>
        <w:t xml:space="preserve"> (</w:t>
      </w:r>
      <w:r w:rsidR="0084380B" w:rsidRPr="009B15BF">
        <w:rPr>
          <w:rFonts w:ascii="Arial" w:hAnsi="Arial" w:cs="Arial"/>
          <w:szCs w:val="24"/>
          <w:u w:val="single"/>
        </w:rPr>
        <w:t>εδάφιο 53</w:t>
      </w:r>
      <w:r w:rsidR="0084380B" w:rsidRPr="009B15BF">
        <w:rPr>
          <w:rFonts w:ascii="Arial" w:hAnsi="Arial" w:cs="Arial"/>
          <w:szCs w:val="24"/>
        </w:rPr>
        <w:t>)</w:t>
      </w:r>
    </w:p>
    <w:p w14:paraId="0BD715B8" w14:textId="77777777" w:rsidR="009B15BF" w:rsidRDefault="00496E90" w:rsidP="006E153B">
      <w:pPr>
        <w:spacing w:line="276" w:lineRule="auto"/>
        <w:jc w:val="both"/>
        <w:rPr>
          <w:rFonts w:ascii="Arial" w:hAnsi="Arial" w:cs="Arial"/>
          <w:szCs w:val="24"/>
        </w:rPr>
      </w:pPr>
      <w:r w:rsidRPr="009B15BF">
        <w:rPr>
          <w:rFonts w:ascii="Arial" w:hAnsi="Arial" w:cs="Arial"/>
          <w:szCs w:val="24"/>
        </w:rPr>
        <w:t>Κατόπιν των ανωτέρω,</w:t>
      </w:r>
      <w:r w:rsidR="00957634" w:rsidRPr="009B15BF">
        <w:rPr>
          <w:rFonts w:ascii="Arial" w:hAnsi="Arial" w:cs="Arial"/>
          <w:szCs w:val="24"/>
        </w:rPr>
        <w:t xml:space="preserve"> </w:t>
      </w:r>
    </w:p>
    <w:p w14:paraId="539C78DE" w14:textId="1378D4B0" w:rsidR="00496E90" w:rsidRPr="009B15BF" w:rsidRDefault="009B15BF" w:rsidP="006E153B">
      <w:pPr>
        <w:spacing w:line="276" w:lineRule="auto"/>
        <w:jc w:val="both"/>
        <w:rPr>
          <w:rFonts w:ascii="Arial" w:hAnsi="Arial" w:cs="Arial"/>
          <w:b/>
          <w:szCs w:val="24"/>
        </w:rPr>
      </w:pPr>
      <w:r w:rsidRPr="009B15BF">
        <w:rPr>
          <w:rFonts w:ascii="Arial" w:hAnsi="Arial" w:cs="Arial"/>
          <w:b/>
          <w:szCs w:val="24"/>
        </w:rPr>
        <w:t>Ε</w:t>
      </w:r>
      <w:r w:rsidR="006E153B" w:rsidRPr="009B15BF">
        <w:rPr>
          <w:rFonts w:ascii="Arial" w:hAnsi="Arial" w:cs="Arial"/>
          <w:b/>
          <w:szCs w:val="24"/>
        </w:rPr>
        <w:t xml:space="preserve">ρωτάται ο </w:t>
      </w:r>
      <w:r w:rsidRPr="009B15BF">
        <w:rPr>
          <w:rFonts w:ascii="Arial" w:hAnsi="Arial" w:cs="Arial"/>
          <w:b/>
          <w:szCs w:val="24"/>
        </w:rPr>
        <w:t>κ. Υ</w:t>
      </w:r>
      <w:r w:rsidR="006E153B" w:rsidRPr="009B15BF">
        <w:rPr>
          <w:rFonts w:ascii="Arial" w:hAnsi="Arial" w:cs="Arial"/>
          <w:b/>
          <w:szCs w:val="24"/>
        </w:rPr>
        <w:t xml:space="preserve">πουργός </w:t>
      </w:r>
    </w:p>
    <w:p w14:paraId="34D5B630" w14:textId="77777777" w:rsidR="00496E90" w:rsidRPr="009B15BF" w:rsidRDefault="00496E90" w:rsidP="006E153B">
      <w:pPr>
        <w:spacing w:line="276" w:lineRule="auto"/>
        <w:jc w:val="both"/>
        <w:rPr>
          <w:rFonts w:ascii="Arial" w:hAnsi="Arial" w:cs="Arial"/>
          <w:b/>
          <w:szCs w:val="24"/>
        </w:rPr>
      </w:pPr>
      <w:r w:rsidRPr="009B15BF">
        <w:rPr>
          <w:rFonts w:ascii="Arial" w:hAnsi="Arial" w:cs="Arial"/>
          <w:b/>
          <w:szCs w:val="24"/>
        </w:rPr>
        <w:t xml:space="preserve">1. </w:t>
      </w:r>
      <w:r w:rsidR="009A2666" w:rsidRPr="009B15BF">
        <w:rPr>
          <w:rFonts w:ascii="Arial" w:hAnsi="Arial" w:cs="Arial"/>
          <w:b/>
          <w:szCs w:val="24"/>
        </w:rPr>
        <w:t>Με βάση ποιο άρθρο της ως άνω Οδηγίας νομοθετήθηκε</w:t>
      </w:r>
      <w:r w:rsidR="00452143" w:rsidRPr="009B15BF">
        <w:rPr>
          <w:rFonts w:ascii="Arial" w:hAnsi="Arial" w:cs="Arial"/>
          <w:b/>
          <w:szCs w:val="24"/>
        </w:rPr>
        <w:t xml:space="preserve"> στο εσωτερικό δίκαιο της χώρας</w:t>
      </w:r>
      <w:r w:rsidR="009A2666" w:rsidRPr="009B15BF">
        <w:rPr>
          <w:rFonts w:ascii="Arial" w:hAnsi="Arial" w:cs="Arial"/>
          <w:b/>
          <w:szCs w:val="24"/>
        </w:rPr>
        <w:t xml:space="preserve"> η υποχρέωση των δανειοληπτών να προκαταβάλουν, άνευ ετέρου, το 10% του </w:t>
      </w:r>
      <w:proofErr w:type="spellStart"/>
      <w:r w:rsidR="009A2666" w:rsidRPr="009B15BF">
        <w:rPr>
          <w:rFonts w:ascii="Arial" w:hAnsi="Arial" w:cs="Arial"/>
          <w:b/>
          <w:szCs w:val="24"/>
        </w:rPr>
        <w:t>αναπόσβεστου</w:t>
      </w:r>
      <w:proofErr w:type="spellEnd"/>
      <w:r w:rsidR="009A2666" w:rsidRPr="009B15BF">
        <w:rPr>
          <w:rFonts w:ascii="Arial" w:hAnsi="Arial" w:cs="Arial"/>
          <w:b/>
          <w:szCs w:val="24"/>
        </w:rPr>
        <w:t xml:space="preserve"> κεφαλαίου της οφειλής για να ξεκινήσει η διαπραγμάτευσή τους με </w:t>
      </w:r>
      <w:r w:rsidR="005F57A2" w:rsidRPr="009B15BF">
        <w:rPr>
          <w:rFonts w:ascii="Arial" w:hAnsi="Arial" w:cs="Arial"/>
          <w:b/>
          <w:szCs w:val="24"/>
        </w:rPr>
        <w:t>τις Εταιρ</w:t>
      </w:r>
      <w:r w:rsidR="00957634" w:rsidRPr="009B15BF">
        <w:rPr>
          <w:rFonts w:ascii="Arial" w:hAnsi="Arial" w:cs="Arial"/>
          <w:b/>
          <w:szCs w:val="24"/>
        </w:rPr>
        <w:t>ε</w:t>
      </w:r>
      <w:r w:rsidR="005F57A2" w:rsidRPr="009B15BF">
        <w:rPr>
          <w:rFonts w:ascii="Arial" w:hAnsi="Arial" w:cs="Arial"/>
          <w:b/>
          <w:szCs w:val="24"/>
        </w:rPr>
        <w:t>ίες Διαχείρισης Απαιτήσεων</w:t>
      </w:r>
      <w:r w:rsidR="000A4E00" w:rsidRPr="009B15BF">
        <w:rPr>
          <w:rFonts w:ascii="Arial" w:hAnsi="Arial" w:cs="Arial"/>
          <w:b/>
          <w:szCs w:val="24"/>
        </w:rPr>
        <w:t xml:space="preserve"> από Δάνεια και Πιστώσεις (Ε.Δ.Α.Δ.Π)</w:t>
      </w:r>
      <w:r w:rsidR="005F57A2" w:rsidRPr="009B15BF">
        <w:rPr>
          <w:rFonts w:ascii="Arial" w:hAnsi="Arial" w:cs="Arial"/>
          <w:b/>
          <w:szCs w:val="24"/>
        </w:rPr>
        <w:t xml:space="preserve"> ή Διαχειριστές Πιστώσεων («</w:t>
      </w:r>
      <w:proofErr w:type="spellStart"/>
      <w:r w:rsidR="005F57A2" w:rsidRPr="009B15BF">
        <w:rPr>
          <w:rFonts w:ascii="Arial" w:hAnsi="Arial" w:cs="Arial"/>
          <w:b/>
          <w:szCs w:val="24"/>
        </w:rPr>
        <w:t>servicers</w:t>
      </w:r>
      <w:proofErr w:type="spellEnd"/>
      <w:r w:rsidR="005F57A2" w:rsidRPr="009B15BF">
        <w:rPr>
          <w:rFonts w:ascii="Arial" w:hAnsi="Arial" w:cs="Arial"/>
          <w:b/>
          <w:szCs w:val="24"/>
        </w:rPr>
        <w:t>») ή ακόμα με συνεργαζόμενα με αυτές νομικά ή φυσικά πρόσωπα</w:t>
      </w:r>
      <w:r w:rsidR="00F7773A" w:rsidRPr="009B15BF">
        <w:rPr>
          <w:rFonts w:ascii="Arial" w:hAnsi="Arial" w:cs="Arial"/>
          <w:b/>
          <w:szCs w:val="24"/>
        </w:rPr>
        <w:t xml:space="preserve"> (</w:t>
      </w:r>
      <w:proofErr w:type="spellStart"/>
      <w:r w:rsidR="00F7773A" w:rsidRPr="009B15BF">
        <w:rPr>
          <w:rFonts w:ascii="Arial" w:hAnsi="Arial" w:cs="Arial"/>
          <w:b/>
          <w:szCs w:val="24"/>
        </w:rPr>
        <w:t>Πάροχοι</w:t>
      </w:r>
      <w:proofErr w:type="spellEnd"/>
      <w:r w:rsidR="00F7773A" w:rsidRPr="009B15BF">
        <w:rPr>
          <w:rFonts w:ascii="Arial" w:hAnsi="Arial" w:cs="Arial"/>
          <w:b/>
          <w:szCs w:val="24"/>
        </w:rPr>
        <w:t xml:space="preserve"> Πιστωτικών Υπηρεσιών)</w:t>
      </w:r>
      <w:r w:rsidR="005F57A2" w:rsidRPr="009B15BF">
        <w:rPr>
          <w:rFonts w:ascii="Arial" w:hAnsi="Arial" w:cs="Arial"/>
          <w:b/>
          <w:szCs w:val="24"/>
        </w:rPr>
        <w:t xml:space="preserve">; </w:t>
      </w:r>
    </w:p>
    <w:p w14:paraId="05BB2B9A" w14:textId="77777777" w:rsidR="00452143" w:rsidRPr="009B15BF" w:rsidRDefault="00452143" w:rsidP="006E153B">
      <w:pPr>
        <w:spacing w:line="276" w:lineRule="auto"/>
        <w:jc w:val="both"/>
        <w:rPr>
          <w:rFonts w:ascii="Arial" w:hAnsi="Arial" w:cs="Arial"/>
          <w:b/>
          <w:szCs w:val="24"/>
        </w:rPr>
      </w:pPr>
      <w:r w:rsidRPr="009B15BF">
        <w:rPr>
          <w:rFonts w:ascii="Arial" w:hAnsi="Arial" w:cs="Arial"/>
          <w:b/>
          <w:szCs w:val="24"/>
        </w:rPr>
        <w:t xml:space="preserve">2. Συνιστά παραβίαση του δικαιώματος προστασίας του καταναλωτή </w:t>
      </w:r>
      <w:r w:rsidR="006E6D37" w:rsidRPr="009B15BF">
        <w:rPr>
          <w:rFonts w:ascii="Arial" w:hAnsi="Arial" w:cs="Arial"/>
          <w:b/>
          <w:szCs w:val="24"/>
        </w:rPr>
        <w:t>–</w:t>
      </w:r>
      <w:r w:rsidRPr="009B15BF">
        <w:rPr>
          <w:rFonts w:ascii="Arial" w:hAnsi="Arial" w:cs="Arial"/>
          <w:b/>
          <w:szCs w:val="24"/>
        </w:rPr>
        <w:t xml:space="preserve"> </w:t>
      </w:r>
      <w:r w:rsidR="006E6D37" w:rsidRPr="009B15BF">
        <w:rPr>
          <w:rFonts w:ascii="Arial" w:hAnsi="Arial" w:cs="Arial"/>
          <w:b/>
          <w:szCs w:val="24"/>
        </w:rPr>
        <w:t>δανειολήπτη το γεγονός ότι αυτή η προκαταβολή του 10% υπερβαίνει την εισοδηματική ικανότητα του δανειολήπτη να ανταποκριθεί σε αυτήν;</w:t>
      </w:r>
    </w:p>
    <w:p w14:paraId="78847674" w14:textId="77777777" w:rsidR="006E6D37" w:rsidRPr="009B15BF" w:rsidRDefault="006E6D37" w:rsidP="006E153B">
      <w:pPr>
        <w:spacing w:line="276" w:lineRule="auto"/>
        <w:jc w:val="both"/>
        <w:rPr>
          <w:rFonts w:ascii="Arial" w:hAnsi="Arial" w:cs="Arial"/>
          <w:b/>
          <w:szCs w:val="24"/>
        </w:rPr>
      </w:pPr>
      <w:r w:rsidRPr="009B15BF">
        <w:rPr>
          <w:rFonts w:ascii="Arial" w:hAnsi="Arial" w:cs="Arial"/>
          <w:b/>
          <w:szCs w:val="24"/>
        </w:rPr>
        <w:t>3. Πως ορίζεται η σχέση μεταξ</w:t>
      </w:r>
      <w:r w:rsidR="00F7773A" w:rsidRPr="009B15BF">
        <w:rPr>
          <w:rFonts w:ascii="Arial" w:hAnsi="Arial" w:cs="Arial"/>
          <w:b/>
          <w:szCs w:val="24"/>
        </w:rPr>
        <w:t>ύ των Ε</w:t>
      </w:r>
      <w:r w:rsidRPr="009B15BF">
        <w:rPr>
          <w:rFonts w:ascii="Arial" w:hAnsi="Arial" w:cs="Arial"/>
          <w:b/>
          <w:szCs w:val="24"/>
        </w:rPr>
        <w:t xml:space="preserve">ποπτευόμενων </w:t>
      </w:r>
      <w:r w:rsidR="00441385" w:rsidRPr="009B15BF">
        <w:rPr>
          <w:rFonts w:ascii="Arial" w:hAnsi="Arial" w:cs="Arial"/>
          <w:b/>
          <w:szCs w:val="24"/>
        </w:rPr>
        <w:t>Διαχειριστών Πιστώσεων («</w:t>
      </w:r>
      <w:proofErr w:type="spellStart"/>
      <w:r w:rsidR="00441385" w:rsidRPr="009B15BF">
        <w:rPr>
          <w:rFonts w:ascii="Arial" w:hAnsi="Arial" w:cs="Arial"/>
          <w:b/>
          <w:szCs w:val="24"/>
        </w:rPr>
        <w:t>servicers</w:t>
      </w:r>
      <w:proofErr w:type="spellEnd"/>
      <w:r w:rsidR="00441385" w:rsidRPr="009B15BF">
        <w:rPr>
          <w:rFonts w:ascii="Arial" w:hAnsi="Arial" w:cs="Arial"/>
          <w:b/>
          <w:szCs w:val="24"/>
        </w:rPr>
        <w:t xml:space="preserve">») </w:t>
      </w:r>
      <w:r w:rsidRPr="009B15BF">
        <w:rPr>
          <w:rFonts w:ascii="Arial" w:hAnsi="Arial" w:cs="Arial"/>
          <w:b/>
          <w:szCs w:val="24"/>
        </w:rPr>
        <w:t xml:space="preserve">και </w:t>
      </w:r>
      <w:r w:rsidR="00F7773A" w:rsidRPr="009B15BF">
        <w:rPr>
          <w:rFonts w:ascii="Arial" w:hAnsi="Arial" w:cs="Arial"/>
          <w:b/>
          <w:szCs w:val="24"/>
        </w:rPr>
        <w:t>των Μη Ε</w:t>
      </w:r>
      <w:r w:rsidRPr="009B15BF">
        <w:rPr>
          <w:rFonts w:ascii="Arial" w:hAnsi="Arial" w:cs="Arial"/>
          <w:b/>
          <w:szCs w:val="24"/>
        </w:rPr>
        <w:t xml:space="preserve">ποπτευόμενων από την Τράπεζα της Ελλάδος </w:t>
      </w:r>
      <w:proofErr w:type="spellStart"/>
      <w:r w:rsidR="00F7773A" w:rsidRPr="009B15BF">
        <w:rPr>
          <w:rFonts w:ascii="Arial" w:hAnsi="Arial" w:cs="Arial"/>
          <w:b/>
          <w:szCs w:val="24"/>
        </w:rPr>
        <w:t>Παρόχων</w:t>
      </w:r>
      <w:proofErr w:type="spellEnd"/>
      <w:r w:rsidR="00F7773A" w:rsidRPr="009B15BF">
        <w:rPr>
          <w:rFonts w:ascii="Arial" w:hAnsi="Arial" w:cs="Arial"/>
          <w:b/>
          <w:szCs w:val="24"/>
        </w:rPr>
        <w:t xml:space="preserve"> Πιστωτικών Υπηρεσιών</w:t>
      </w:r>
      <w:r w:rsidR="00650671" w:rsidRPr="009B15BF">
        <w:rPr>
          <w:rFonts w:ascii="Arial" w:hAnsi="Arial" w:cs="Arial"/>
          <w:b/>
          <w:szCs w:val="24"/>
        </w:rPr>
        <w:t xml:space="preserve">, ειδικότερα όταν </w:t>
      </w:r>
      <w:r w:rsidR="00F7773A" w:rsidRPr="009B15BF">
        <w:rPr>
          <w:rFonts w:ascii="Arial" w:hAnsi="Arial" w:cs="Arial"/>
          <w:b/>
          <w:szCs w:val="24"/>
        </w:rPr>
        <w:t>πλήττονται τα δικαιώματα του καταναλωτή – δανειολήπτη;</w:t>
      </w:r>
      <w:r w:rsidR="00650671" w:rsidRPr="009B15BF">
        <w:rPr>
          <w:rFonts w:ascii="Arial" w:hAnsi="Arial" w:cs="Arial"/>
          <w:b/>
          <w:szCs w:val="24"/>
        </w:rPr>
        <w:t xml:space="preserve"> </w:t>
      </w:r>
    </w:p>
    <w:p w14:paraId="0CC1333C" w14:textId="77777777" w:rsidR="00F7773A" w:rsidRPr="009B15BF" w:rsidRDefault="00F7773A" w:rsidP="006E153B">
      <w:pPr>
        <w:spacing w:line="276" w:lineRule="auto"/>
        <w:jc w:val="both"/>
        <w:rPr>
          <w:rFonts w:ascii="Arial" w:hAnsi="Arial" w:cs="Arial"/>
          <w:b/>
          <w:szCs w:val="24"/>
        </w:rPr>
      </w:pPr>
      <w:r w:rsidRPr="009B15BF">
        <w:rPr>
          <w:rFonts w:ascii="Arial" w:hAnsi="Arial" w:cs="Arial"/>
          <w:b/>
          <w:szCs w:val="24"/>
        </w:rPr>
        <w:t xml:space="preserve">4. Ποια μέριμνα έχει αναληφθεί </w:t>
      </w:r>
      <w:r w:rsidR="00820DF5" w:rsidRPr="009B15BF">
        <w:rPr>
          <w:rFonts w:ascii="Arial" w:hAnsi="Arial" w:cs="Arial"/>
          <w:b/>
          <w:szCs w:val="24"/>
        </w:rPr>
        <w:t>ή πρ</w:t>
      </w:r>
      <w:r w:rsidR="00D5148C" w:rsidRPr="009B15BF">
        <w:rPr>
          <w:rFonts w:ascii="Arial" w:hAnsi="Arial" w:cs="Arial"/>
          <w:b/>
          <w:szCs w:val="24"/>
        </w:rPr>
        <w:t>όκειται να αναληφθεί</w:t>
      </w:r>
      <w:r w:rsidR="00820DF5" w:rsidRPr="009B15BF">
        <w:rPr>
          <w:rFonts w:ascii="Arial" w:hAnsi="Arial" w:cs="Arial"/>
          <w:b/>
          <w:szCs w:val="24"/>
        </w:rPr>
        <w:t xml:space="preserve"> </w:t>
      </w:r>
      <w:r w:rsidRPr="009B15BF">
        <w:rPr>
          <w:rFonts w:ascii="Arial" w:hAnsi="Arial" w:cs="Arial"/>
          <w:b/>
          <w:szCs w:val="24"/>
        </w:rPr>
        <w:t xml:space="preserve">από την </w:t>
      </w:r>
      <w:r w:rsidR="00820DF5" w:rsidRPr="009B15BF">
        <w:rPr>
          <w:rFonts w:ascii="Arial" w:hAnsi="Arial" w:cs="Arial"/>
          <w:b/>
          <w:szCs w:val="24"/>
        </w:rPr>
        <w:t xml:space="preserve">Πολιτεία για την ανεξέλεγκτη δραστηριότητα των Μη Εποπτευόμενων </w:t>
      </w:r>
      <w:r w:rsidR="00820DF5" w:rsidRPr="009B15BF">
        <w:rPr>
          <w:rFonts w:ascii="Arial" w:hAnsi="Arial" w:cs="Arial"/>
          <w:b/>
          <w:szCs w:val="24"/>
        </w:rPr>
        <w:lastRenderedPageBreak/>
        <w:t>από την Τράπεζα της</w:t>
      </w:r>
      <w:r w:rsidR="00820DF5" w:rsidRPr="009B15BF">
        <w:rPr>
          <w:rFonts w:ascii="Arial" w:hAnsi="Arial" w:cs="Arial"/>
          <w:szCs w:val="24"/>
        </w:rPr>
        <w:t xml:space="preserve"> </w:t>
      </w:r>
      <w:r w:rsidR="00820DF5" w:rsidRPr="009B15BF">
        <w:rPr>
          <w:rFonts w:ascii="Arial" w:hAnsi="Arial" w:cs="Arial"/>
          <w:b/>
          <w:szCs w:val="24"/>
        </w:rPr>
        <w:t xml:space="preserve">Ελλάδος </w:t>
      </w:r>
      <w:proofErr w:type="spellStart"/>
      <w:r w:rsidR="00820DF5" w:rsidRPr="009B15BF">
        <w:rPr>
          <w:rFonts w:ascii="Arial" w:hAnsi="Arial" w:cs="Arial"/>
          <w:b/>
          <w:szCs w:val="24"/>
        </w:rPr>
        <w:t>Παρόχων</w:t>
      </w:r>
      <w:proofErr w:type="spellEnd"/>
      <w:r w:rsidR="00820DF5" w:rsidRPr="009B15BF">
        <w:rPr>
          <w:rFonts w:ascii="Arial" w:hAnsi="Arial" w:cs="Arial"/>
          <w:b/>
          <w:szCs w:val="24"/>
        </w:rPr>
        <w:t xml:space="preserve"> Πιστωτικών Υπηρεσιών, που συνιστά κραυγαλέα περίπτωση «σκιώδους τραπεζικής» (</w:t>
      </w:r>
      <w:r w:rsidR="00820DF5" w:rsidRPr="009B15BF">
        <w:rPr>
          <w:rFonts w:ascii="Arial" w:hAnsi="Arial" w:cs="Arial"/>
          <w:b/>
          <w:szCs w:val="24"/>
          <w:lang w:val="en-US"/>
        </w:rPr>
        <w:t>shadow</w:t>
      </w:r>
      <w:r w:rsidR="00820DF5" w:rsidRPr="009B15BF">
        <w:rPr>
          <w:rFonts w:ascii="Arial" w:hAnsi="Arial" w:cs="Arial"/>
          <w:b/>
          <w:szCs w:val="24"/>
        </w:rPr>
        <w:t xml:space="preserve"> </w:t>
      </w:r>
      <w:r w:rsidR="00820DF5" w:rsidRPr="009B15BF">
        <w:rPr>
          <w:rFonts w:ascii="Arial" w:hAnsi="Arial" w:cs="Arial"/>
          <w:b/>
          <w:szCs w:val="24"/>
          <w:lang w:val="en-US"/>
        </w:rPr>
        <w:t>banking</w:t>
      </w:r>
      <w:r w:rsidR="00820DF5" w:rsidRPr="009B15BF">
        <w:rPr>
          <w:rFonts w:ascii="Arial" w:hAnsi="Arial" w:cs="Arial"/>
          <w:b/>
          <w:szCs w:val="24"/>
        </w:rPr>
        <w:t>);</w:t>
      </w:r>
    </w:p>
    <w:p w14:paraId="6AD73845" w14:textId="77777777" w:rsidR="00957634" w:rsidRPr="009B15BF" w:rsidRDefault="00957634" w:rsidP="006E153B">
      <w:pPr>
        <w:spacing w:line="276" w:lineRule="auto"/>
        <w:jc w:val="center"/>
        <w:rPr>
          <w:rFonts w:ascii="Arial" w:hAnsi="Arial" w:cs="Arial"/>
          <w:b/>
          <w:szCs w:val="24"/>
        </w:rPr>
      </w:pPr>
    </w:p>
    <w:p w14:paraId="5D96A71A" w14:textId="5EA40679" w:rsidR="00E87324" w:rsidRPr="009B15BF" w:rsidRDefault="00E87324" w:rsidP="006E153B">
      <w:pPr>
        <w:spacing w:line="276" w:lineRule="auto"/>
        <w:jc w:val="center"/>
        <w:rPr>
          <w:rFonts w:ascii="Arial" w:hAnsi="Arial" w:cs="Arial"/>
          <w:b/>
          <w:szCs w:val="24"/>
        </w:rPr>
      </w:pPr>
      <w:r w:rsidRPr="009B15BF">
        <w:rPr>
          <w:rFonts w:ascii="Arial" w:hAnsi="Arial" w:cs="Arial"/>
          <w:b/>
          <w:szCs w:val="24"/>
        </w:rPr>
        <w:t>Ο</w:t>
      </w:r>
      <w:r w:rsidR="006E153B" w:rsidRPr="009B15BF">
        <w:rPr>
          <w:rFonts w:ascii="Arial" w:hAnsi="Arial" w:cs="Arial"/>
          <w:b/>
          <w:szCs w:val="24"/>
        </w:rPr>
        <w:t xml:space="preserve">ι </w:t>
      </w:r>
      <w:r w:rsidR="0024713F">
        <w:rPr>
          <w:rFonts w:ascii="Arial" w:hAnsi="Arial" w:cs="Arial"/>
          <w:b/>
          <w:szCs w:val="24"/>
        </w:rPr>
        <w:t>ε</w:t>
      </w:r>
      <w:bookmarkStart w:id="0" w:name="_GoBack"/>
      <w:bookmarkEnd w:id="0"/>
      <w:r w:rsidR="006E153B" w:rsidRPr="009B15BF">
        <w:rPr>
          <w:rFonts w:ascii="Arial" w:hAnsi="Arial" w:cs="Arial"/>
          <w:b/>
          <w:szCs w:val="24"/>
        </w:rPr>
        <w:t xml:space="preserve">ρωτώντες </w:t>
      </w:r>
      <w:r w:rsidR="009B15BF">
        <w:rPr>
          <w:rFonts w:ascii="Arial" w:hAnsi="Arial" w:cs="Arial"/>
          <w:b/>
          <w:szCs w:val="24"/>
        </w:rPr>
        <w:t>Β</w:t>
      </w:r>
      <w:r w:rsidR="006E153B" w:rsidRPr="009B15BF">
        <w:rPr>
          <w:rFonts w:ascii="Arial" w:hAnsi="Arial" w:cs="Arial"/>
          <w:b/>
          <w:szCs w:val="24"/>
        </w:rPr>
        <w:t>ουλευτές</w:t>
      </w:r>
    </w:p>
    <w:p w14:paraId="779569FB" w14:textId="4225C5D5" w:rsidR="006E153B" w:rsidRDefault="006E153B" w:rsidP="006E153B">
      <w:pPr>
        <w:spacing w:line="276" w:lineRule="auto"/>
        <w:jc w:val="center"/>
        <w:rPr>
          <w:rFonts w:ascii="Arial" w:hAnsi="Arial" w:cs="Arial"/>
          <w:b/>
          <w:szCs w:val="24"/>
        </w:rPr>
      </w:pPr>
      <w:r w:rsidRPr="009B15BF">
        <w:rPr>
          <w:rFonts w:ascii="Arial" w:hAnsi="Arial" w:cs="Arial"/>
          <w:b/>
          <w:szCs w:val="24"/>
        </w:rPr>
        <w:t xml:space="preserve">Παππάς Νικόλαος </w:t>
      </w:r>
    </w:p>
    <w:p w14:paraId="3E23461C" w14:textId="77777777" w:rsidR="009B15BF" w:rsidRPr="009B15BF" w:rsidRDefault="009B15BF" w:rsidP="006E153B">
      <w:pPr>
        <w:spacing w:line="276" w:lineRule="auto"/>
        <w:jc w:val="center"/>
        <w:rPr>
          <w:rFonts w:ascii="Arial" w:hAnsi="Arial" w:cs="Arial"/>
          <w:b/>
          <w:szCs w:val="24"/>
        </w:rPr>
      </w:pPr>
    </w:p>
    <w:p w14:paraId="4C08C85E" w14:textId="758A51D0" w:rsidR="0066730F" w:rsidRDefault="0066730F" w:rsidP="006E153B">
      <w:pPr>
        <w:spacing w:line="276" w:lineRule="auto"/>
        <w:jc w:val="center"/>
        <w:rPr>
          <w:rFonts w:ascii="Arial" w:hAnsi="Arial" w:cs="Arial"/>
          <w:b/>
          <w:szCs w:val="24"/>
        </w:rPr>
      </w:pPr>
      <w:r w:rsidRPr="009B15BF">
        <w:rPr>
          <w:rFonts w:ascii="Arial" w:hAnsi="Arial" w:cs="Arial"/>
          <w:b/>
          <w:szCs w:val="24"/>
        </w:rPr>
        <w:t>Αποστολάκης Ευάγγελος</w:t>
      </w:r>
    </w:p>
    <w:p w14:paraId="56719A0A" w14:textId="77777777" w:rsidR="009B15BF" w:rsidRPr="009B15BF" w:rsidRDefault="009B15BF" w:rsidP="006E153B">
      <w:pPr>
        <w:spacing w:line="276" w:lineRule="auto"/>
        <w:jc w:val="center"/>
        <w:rPr>
          <w:rFonts w:ascii="Arial" w:hAnsi="Arial" w:cs="Arial"/>
          <w:b/>
          <w:szCs w:val="24"/>
        </w:rPr>
      </w:pPr>
    </w:p>
    <w:p w14:paraId="6B281DEE" w14:textId="15312EB5" w:rsidR="0066730F" w:rsidRDefault="0066730F" w:rsidP="006E153B">
      <w:pPr>
        <w:spacing w:line="276" w:lineRule="auto"/>
        <w:jc w:val="center"/>
        <w:rPr>
          <w:rFonts w:ascii="Arial" w:hAnsi="Arial" w:cs="Arial"/>
          <w:b/>
          <w:szCs w:val="24"/>
        </w:rPr>
      </w:pPr>
      <w:r w:rsidRPr="009B15BF">
        <w:rPr>
          <w:rFonts w:ascii="Arial" w:hAnsi="Arial" w:cs="Arial"/>
          <w:b/>
          <w:szCs w:val="24"/>
        </w:rPr>
        <w:t>Γαβρ</w:t>
      </w:r>
      <w:r w:rsidR="009B15BF">
        <w:rPr>
          <w:rFonts w:ascii="Arial" w:hAnsi="Arial" w:cs="Arial"/>
          <w:b/>
          <w:szCs w:val="24"/>
        </w:rPr>
        <w:t xml:space="preserve">ήλος </w:t>
      </w:r>
      <w:r w:rsidRPr="009B15BF">
        <w:rPr>
          <w:rFonts w:ascii="Arial" w:hAnsi="Arial" w:cs="Arial"/>
          <w:b/>
          <w:szCs w:val="24"/>
        </w:rPr>
        <w:t>Γιώργος</w:t>
      </w:r>
    </w:p>
    <w:p w14:paraId="1AD98D21" w14:textId="77777777" w:rsidR="009B15BF" w:rsidRPr="009B15BF" w:rsidRDefault="009B15BF" w:rsidP="006E153B">
      <w:pPr>
        <w:spacing w:line="276" w:lineRule="auto"/>
        <w:jc w:val="center"/>
        <w:rPr>
          <w:rFonts w:ascii="Arial" w:hAnsi="Arial" w:cs="Arial"/>
          <w:b/>
          <w:szCs w:val="24"/>
        </w:rPr>
      </w:pPr>
    </w:p>
    <w:p w14:paraId="4D6FFA60" w14:textId="0F586613" w:rsidR="0066730F" w:rsidRDefault="0066730F" w:rsidP="006E153B">
      <w:pPr>
        <w:spacing w:line="276" w:lineRule="auto"/>
        <w:jc w:val="center"/>
        <w:rPr>
          <w:rFonts w:ascii="Arial" w:hAnsi="Arial" w:cs="Arial"/>
          <w:b/>
          <w:szCs w:val="24"/>
        </w:rPr>
      </w:pPr>
      <w:r w:rsidRPr="009B15BF">
        <w:rPr>
          <w:rFonts w:ascii="Arial" w:hAnsi="Arial" w:cs="Arial"/>
          <w:b/>
          <w:szCs w:val="24"/>
        </w:rPr>
        <w:t>Γεροβασίλη Όλγα</w:t>
      </w:r>
    </w:p>
    <w:p w14:paraId="4D50AD56" w14:textId="77777777" w:rsidR="009B15BF" w:rsidRPr="009B15BF" w:rsidRDefault="009B15BF" w:rsidP="006E153B">
      <w:pPr>
        <w:spacing w:line="276" w:lineRule="auto"/>
        <w:jc w:val="center"/>
        <w:rPr>
          <w:rFonts w:ascii="Arial" w:hAnsi="Arial" w:cs="Arial"/>
          <w:b/>
          <w:szCs w:val="24"/>
        </w:rPr>
      </w:pPr>
    </w:p>
    <w:p w14:paraId="5E5920E6" w14:textId="34B8950F" w:rsidR="0066730F" w:rsidRDefault="0066730F" w:rsidP="006E153B">
      <w:pPr>
        <w:spacing w:line="276" w:lineRule="auto"/>
        <w:jc w:val="center"/>
        <w:rPr>
          <w:rFonts w:ascii="Arial" w:hAnsi="Arial" w:cs="Arial"/>
          <w:b/>
          <w:szCs w:val="24"/>
        </w:rPr>
      </w:pPr>
      <w:r w:rsidRPr="009B15BF">
        <w:rPr>
          <w:rFonts w:ascii="Arial" w:hAnsi="Arial" w:cs="Arial"/>
          <w:b/>
          <w:szCs w:val="24"/>
        </w:rPr>
        <w:t>Γιαννούλης Χρήστος</w:t>
      </w:r>
    </w:p>
    <w:p w14:paraId="283B27EF" w14:textId="77777777" w:rsidR="009B15BF" w:rsidRPr="009B15BF" w:rsidRDefault="009B15BF" w:rsidP="006E153B">
      <w:pPr>
        <w:spacing w:line="276" w:lineRule="auto"/>
        <w:jc w:val="center"/>
        <w:rPr>
          <w:rFonts w:ascii="Arial" w:hAnsi="Arial" w:cs="Arial"/>
          <w:b/>
          <w:szCs w:val="24"/>
        </w:rPr>
      </w:pPr>
    </w:p>
    <w:p w14:paraId="728EF185" w14:textId="2D04C21D" w:rsidR="009E5582" w:rsidRDefault="009E5582" w:rsidP="006E153B">
      <w:pPr>
        <w:spacing w:line="276" w:lineRule="auto"/>
        <w:jc w:val="center"/>
        <w:rPr>
          <w:rFonts w:ascii="Arial" w:hAnsi="Arial" w:cs="Arial"/>
          <w:b/>
          <w:szCs w:val="24"/>
        </w:rPr>
      </w:pPr>
      <w:r w:rsidRPr="009B15BF">
        <w:rPr>
          <w:rFonts w:ascii="Arial" w:hAnsi="Arial" w:cs="Arial"/>
          <w:b/>
          <w:szCs w:val="24"/>
        </w:rPr>
        <w:t xml:space="preserve">Δούρου Ρένα </w:t>
      </w:r>
    </w:p>
    <w:p w14:paraId="2A97A901" w14:textId="2C7E7808" w:rsidR="009B15BF" w:rsidRDefault="009B15BF" w:rsidP="006E153B">
      <w:pPr>
        <w:spacing w:line="276" w:lineRule="auto"/>
        <w:jc w:val="center"/>
        <w:rPr>
          <w:rFonts w:ascii="Arial" w:hAnsi="Arial" w:cs="Arial"/>
          <w:b/>
          <w:szCs w:val="24"/>
        </w:rPr>
      </w:pPr>
    </w:p>
    <w:p w14:paraId="0ACF952A" w14:textId="3C1C19F3" w:rsidR="009B15BF" w:rsidRDefault="009B15BF" w:rsidP="006E153B">
      <w:pPr>
        <w:spacing w:line="276" w:lineRule="auto"/>
        <w:jc w:val="center"/>
        <w:rPr>
          <w:rFonts w:ascii="Arial" w:hAnsi="Arial" w:cs="Arial"/>
          <w:b/>
          <w:szCs w:val="24"/>
        </w:rPr>
      </w:pPr>
      <w:r>
        <w:rPr>
          <w:rFonts w:ascii="Arial" w:hAnsi="Arial" w:cs="Arial"/>
          <w:b/>
          <w:szCs w:val="24"/>
        </w:rPr>
        <w:t>Καλαματιανός Διονύσης</w:t>
      </w:r>
    </w:p>
    <w:p w14:paraId="57B9DD74" w14:textId="77777777" w:rsidR="009B15BF" w:rsidRPr="009B15BF" w:rsidRDefault="009B15BF" w:rsidP="006E153B">
      <w:pPr>
        <w:spacing w:line="276" w:lineRule="auto"/>
        <w:jc w:val="center"/>
        <w:rPr>
          <w:rFonts w:ascii="Arial" w:hAnsi="Arial" w:cs="Arial"/>
          <w:b/>
          <w:szCs w:val="24"/>
        </w:rPr>
      </w:pPr>
    </w:p>
    <w:p w14:paraId="394F196B" w14:textId="0ACD7F49" w:rsidR="0066730F" w:rsidRDefault="0066730F" w:rsidP="006E153B">
      <w:pPr>
        <w:spacing w:line="276" w:lineRule="auto"/>
        <w:jc w:val="center"/>
        <w:rPr>
          <w:rFonts w:ascii="Arial" w:hAnsi="Arial" w:cs="Arial"/>
          <w:b/>
          <w:szCs w:val="24"/>
        </w:rPr>
      </w:pPr>
      <w:proofErr w:type="spellStart"/>
      <w:r w:rsidRPr="009B15BF">
        <w:rPr>
          <w:rFonts w:ascii="Arial" w:hAnsi="Arial" w:cs="Arial"/>
          <w:b/>
          <w:szCs w:val="24"/>
        </w:rPr>
        <w:t>Καραμέρος</w:t>
      </w:r>
      <w:proofErr w:type="spellEnd"/>
      <w:r w:rsidRPr="009B15BF">
        <w:rPr>
          <w:rFonts w:ascii="Arial" w:hAnsi="Arial" w:cs="Arial"/>
          <w:b/>
          <w:szCs w:val="24"/>
        </w:rPr>
        <w:t xml:space="preserve"> Γιώργος</w:t>
      </w:r>
    </w:p>
    <w:p w14:paraId="0898CCFE" w14:textId="77777777" w:rsidR="009B15BF" w:rsidRPr="009B15BF" w:rsidRDefault="009B15BF" w:rsidP="006E153B">
      <w:pPr>
        <w:spacing w:line="276" w:lineRule="auto"/>
        <w:jc w:val="center"/>
        <w:rPr>
          <w:rFonts w:ascii="Arial" w:hAnsi="Arial" w:cs="Arial"/>
          <w:b/>
          <w:szCs w:val="24"/>
        </w:rPr>
      </w:pPr>
    </w:p>
    <w:p w14:paraId="1BBE9995" w14:textId="17C00F7A" w:rsidR="009E5582" w:rsidRDefault="009E5582" w:rsidP="006E153B">
      <w:pPr>
        <w:spacing w:line="276" w:lineRule="auto"/>
        <w:jc w:val="center"/>
        <w:rPr>
          <w:rFonts w:ascii="Arial" w:hAnsi="Arial" w:cs="Arial"/>
          <w:b/>
          <w:szCs w:val="24"/>
        </w:rPr>
      </w:pPr>
      <w:r w:rsidRPr="009B15BF">
        <w:rPr>
          <w:rFonts w:ascii="Arial" w:hAnsi="Arial" w:cs="Arial"/>
          <w:b/>
          <w:szCs w:val="24"/>
        </w:rPr>
        <w:t>Κασιμάτη Νίνα</w:t>
      </w:r>
    </w:p>
    <w:p w14:paraId="3E1E85A6" w14:textId="77777777" w:rsidR="009B15BF" w:rsidRPr="009B15BF" w:rsidRDefault="009B15BF" w:rsidP="006E153B">
      <w:pPr>
        <w:spacing w:line="276" w:lineRule="auto"/>
        <w:jc w:val="center"/>
        <w:rPr>
          <w:rFonts w:ascii="Arial" w:hAnsi="Arial" w:cs="Arial"/>
          <w:b/>
          <w:szCs w:val="24"/>
        </w:rPr>
      </w:pPr>
    </w:p>
    <w:p w14:paraId="683673FC" w14:textId="26961FCD" w:rsidR="0066730F" w:rsidRDefault="0066730F" w:rsidP="006E153B">
      <w:pPr>
        <w:spacing w:line="276" w:lineRule="auto"/>
        <w:jc w:val="center"/>
        <w:rPr>
          <w:rFonts w:ascii="Arial" w:hAnsi="Arial" w:cs="Arial"/>
          <w:b/>
          <w:szCs w:val="24"/>
        </w:rPr>
      </w:pPr>
      <w:r w:rsidRPr="009B15BF">
        <w:rPr>
          <w:rFonts w:ascii="Arial" w:hAnsi="Arial" w:cs="Arial"/>
          <w:b/>
          <w:szCs w:val="24"/>
        </w:rPr>
        <w:t>Κόκκαλης Βασίλης</w:t>
      </w:r>
    </w:p>
    <w:p w14:paraId="684EC99F" w14:textId="77777777" w:rsidR="009B15BF" w:rsidRPr="009B15BF" w:rsidRDefault="009B15BF" w:rsidP="006E153B">
      <w:pPr>
        <w:spacing w:line="276" w:lineRule="auto"/>
        <w:jc w:val="center"/>
        <w:rPr>
          <w:rFonts w:ascii="Arial" w:hAnsi="Arial" w:cs="Arial"/>
          <w:b/>
          <w:szCs w:val="24"/>
        </w:rPr>
      </w:pPr>
    </w:p>
    <w:p w14:paraId="79C816CE" w14:textId="06CE0BFE" w:rsidR="0066730F" w:rsidRDefault="0066730F" w:rsidP="006E153B">
      <w:pPr>
        <w:spacing w:line="276" w:lineRule="auto"/>
        <w:jc w:val="center"/>
        <w:rPr>
          <w:rFonts w:ascii="Arial" w:hAnsi="Arial" w:cs="Arial"/>
          <w:b/>
          <w:szCs w:val="24"/>
        </w:rPr>
      </w:pPr>
      <w:r w:rsidRPr="009B15BF">
        <w:rPr>
          <w:rFonts w:ascii="Arial" w:hAnsi="Arial" w:cs="Arial"/>
          <w:b/>
          <w:szCs w:val="24"/>
        </w:rPr>
        <w:t>Μάλαμα Κυριακή</w:t>
      </w:r>
    </w:p>
    <w:p w14:paraId="29AEC539" w14:textId="77777777" w:rsidR="009B15BF" w:rsidRPr="009B15BF" w:rsidRDefault="009B15BF" w:rsidP="006E153B">
      <w:pPr>
        <w:spacing w:line="276" w:lineRule="auto"/>
        <w:jc w:val="center"/>
        <w:rPr>
          <w:rFonts w:ascii="Arial" w:hAnsi="Arial" w:cs="Arial"/>
          <w:b/>
          <w:szCs w:val="24"/>
        </w:rPr>
      </w:pPr>
    </w:p>
    <w:p w14:paraId="2CDA56B2" w14:textId="408F3297" w:rsidR="0066730F" w:rsidRDefault="0066730F" w:rsidP="006E153B">
      <w:pPr>
        <w:spacing w:line="276" w:lineRule="auto"/>
        <w:jc w:val="center"/>
        <w:rPr>
          <w:rFonts w:ascii="Arial" w:hAnsi="Arial" w:cs="Arial"/>
          <w:b/>
          <w:szCs w:val="24"/>
        </w:rPr>
      </w:pPr>
      <w:r w:rsidRPr="009B15BF">
        <w:rPr>
          <w:rFonts w:ascii="Arial" w:hAnsi="Arial" w:cs="Arial"/>
          <w:b/>
          <w:szCs w:val="24"/>
        </w:rPr>
        <w:t>Μαμουλάκης Χάρης</w:t>
      </w:r>
    </w:p>
    <w:p w14:paraId="5094AE36" w14:textId="77777777" w:rsidR="009B15BF" w:rsidRPr="009B15BF" w:rsidRDefault="009B15BF" w:rsidP="006E153B">
      <w:pPr>
        <w:spacing w:line="276" w:lineRule="auto"/>
        <w:jc w:val="center"/>
        <w:rPr>
          <w:rFonts w:ascii="Arial" w:hAnsi="Arial" w:cs="Arial"/>
          <w:b/>
          <w:szCs w:val="24"/>
        </w:rPr>
      </w:pPr>
    </w:p>
    <w:p w14:paraId="04FF76F2" w14:textId="5112752E" w:rsidR="0066730F" w:rsidRDefault="0066730F" w:rsidP="006E153B">
      <w:pPr>
        <w:spacing w:line="276" w:lineRule="auto"/>
        <w:jc w:val="center"/>
        <w:rPr>
          <w:rFonts w:ascii="Arial" w:hAnsi="Arial" w:cs="Arial"/>
          <w:b/>
          <w:szCs w:val="24"/>
        </w:rPr>
      </w:pPr>
      <w:r w:rsidRPr="009B15BF">
        <w:rPr>
          <w:rFonts w:ascii="Arial" w:hAnsi="Arial" w:cs="Arial"/>
          <w:b/>
          <w:szCs w:val="24"/>
        </w:rPr>
        <w:t>Μεϊκόπουλος Αλέξανδρος</w:t>
      </w:r>
    </w:p>
    <w:p w14:paraId="4C264C5D" w14:textId="77777777" w:rsidR="009B15BF" w:rsidRPr="009B15BF" w:rsidRDefault="009B15BF" w:rsidP="006E153B">
      <w:pPr>
        <w:spacing w:line="276" w:lineRule="auto"/>
        <w:jc w:val="center"/>
        <w:rPr>
          <w:rFonts w:ascii="Arial" w:hAnsi="Arial" w:cs="Arial"/>
          <w:b/>
          <w:szCs w:val="24"/>
        </w:rPr>
      </w:pPr>
    </w:p>
    <w:p w14:paraId="39467CFB" w14:textId="287DCAE0" w:rsidR="0066730F" w:rsidRDefault="0066730F" w:rsidP="006E153B">
      <w:pPr>
        <w:spacing w:line="276" w:lineRule="auto"/>
        <w:jc w:val="center"/>
        <w:rPr>
          <w:rFonts w:ascii="Arial" w:hAnsi="Arial" w:cs="Arial"/>
          <w:b/>
          <w:szCs w:val="24"/>
        </w:rPr>
      </w:pPr>
      <w:r w:rsidRPr="009B15BF">
        <w:rPr>
          <w:rFonts w:ascii="Arial" w:hAnsi="Arial" w:cs="Arial"/>
          <w:b/>
          <w:szCs w:val="24"/>
        </w:rPr>
        <w:t>Μπάρκας Κώστας</w:t>
      </w:r>
    </w:p>
    <w:p w14:paraId="7CDCC438" w14:textId="77777777" w:rsidR="009B15BF" w:rsidRPr="009B15BF" w:rsidRDefault="009B15BF" w:rsidP="006E153B">
      <w:pPr>
        <w:spacing w:line="276" w:lineRule="auto"/>
        <w:jc w:val="center"/>
        <w:rPr>
          <w:rFonts w:ascii="Arial" w:hAnsi="Arial" w:cs="Arial"/>
          <w:b/>
          <w:szCs w:val="24"/>
        </w:rPr>
      </w:pPr>
    </w:p>
    <w:p w14:paraId="1EEA4B03" w14:textId="1CE345E7" w:rsidR="0066730F" w:rsidRDefault="0066730F" w:rsidP="006E153B">
      <w:pPr>
        <w:spacing w:line="276" w:lineRule="auto"/>
        <w:jc w:val="center"/>
        <w:rPr>
          <w:rFonts w:ascii="Arial" w:hAnsi="Arial" w:cs="Arial"/>
          <w:b/>
          <w:szCs w:val="24"/>
        </w:rPr>
      </w:pPr>
      <w:r w:rsidRPr="009B15BF">
        <w:rPr>
          <w:rFonts w:ascii="Arial" w:hAnsi="Arial" w:cs="Arial"/>
          <w:b/>
          <w:szCs w:val="24"/>
        </w:rPr>
        <w:t>Νοτοπούλου Κατερίνα</w:t>
      </w:r>
    </w:p>
    <w:p w14:paraId="55FD7679" w14:textId="4ABE6395" w:rsidR="009B15BF" w:rsidRDefault="009B15BF" w:rsidP="006E153B">
      <w:pPr>
        <w:spacing w:line="276" w:lineRule="auto"/>
        <w:jc w:val="center"/>
        <w:rPr>
          <w:rFonts w:ascii="Arial" w:hAnsi="Arial" w:cs="Arial"/>
          <w:b/>
          <w:szCs w:val="24"/>
        </w:rPr>
      </w:pPr>
    </w:p>
    <w:p w14:paraId="04FF2DE3" w14:textId="26B05457" w:rsidR="009B15BF" w:rsidRDefault="009B15BF" w:rsidP="006E153B">
      <w:pPr>
        <w:spacing w:line="276" w:lineRule="auto"/>
        <w:jc w:val="center"/>
        <w:rPr>
          <w:rFonts w:ascii="Arial" w:hAnsi="Arial" w:cs="Arial"/>
          <w:b/>
          <w:szCs w:val="24"/>
        </w:rPr>
      </w:pPr>
      <w:r>
        <w:rPr>
          <w:rFonts w:ascii="Arial" w:hAnsi="Arial" w:cs="Arial"/>
          <w:b/>
          <w:szCs w:val="24"/>
        </w:rPr>
        <w:t>Ξανθόπουλος Θεόφιλος</w:t>
      </w:r>
    </w:p>
    <w:p w14:paraId="01C54158" w14:textId="77777777" w:rsidR="009B15BF" w:rsidRPr="009B15BF" w:rsidRDefault="009B15BF" w:rsidP="006E153B">
      <w:pPr>
        <w:spacing w:line="276" w:lineRule="auto"/>
        <w:jc w:val="center"/>
        <w:rPr>
          <w:rFonts w:ascii="Arial" w:hAnsi="Arial" w:cs="Arial"/>
          <w:b/>
          <w:szCs w:val="24"/>
        </w:rPr>
      </w:pPr>
    </w:p>
    <w:p w14:paraId="1699FA82" w14:textId="7B9181C2" w:rsidR="0066730F" w:rsidRDefault="0066730F" w:rsidP="006E153B">
      <w:pPr>
        <w:spacing w:line="276" w:lineRule="auto"/>
        <w:jc w:val="center"/>
        <w:rPr>
          <w:rFonts w:ascii="Arial" w:hAnsi="Arial" w:cs="Arial"/>
          <w:b/>
          <w:szCs w:val="24"/>
        </w:rPr>
      </w:pPr>
      <w:r w:rsidRPr="009B15BF">
        <w:rPr>
          <w:rFonts w:ascii="Arial" w:hAnsi="Arial" w:cs="Arial"/>
          <w:b/>
          <w:szCs w:val="24"/>
        </w:rPr>
        <w:t>Παναγιωτόπουλος Ανδρέας</w:t>
      </w:r>
    </w:p>
    <w:p w14:paraId="182BE0B2" w14:textId="77777777" w:rsidR="009B15BF" w:rsidRPr="009B15BF" w:rsidRDefault="009B15BF" w:rsidP="006E153B">
      <w:pPr>
        <w:spacing w:line="276" w:lineRule="auto"/>
        <w:jc w:val="center"/>
        <w:rPr>
          <w:rFonts w:ascii="Arial" w:hAnsi="Arial" w:cs="Arial"/>
          <w:b/>
          <w:szCs w:val="24"/>
        </w:rPr>
      </w:pPr>
    </w:p>
    <w:p w14:paraId="25FB9C43" w14:textId="00990B52" w:rsidR="00801A43" w:rsidRDefault="00801A43" w:rsidP="006E153B">
      <w:pPr>
        <w:spacing w:line="276" w:lineRule="auto"/>
        <w:jc w:val="center"/>
        <w:rPr>
          <w:rFonts w:ascii="Arial" w:hAnsi="Arial" w:cs="Arial"/>
          <w:b/>
          <w:szCs w:val="24"/>
        </w:rPr>
      </w:pPr>
      <w:r w:rsidRPr="009B15BF">
        <w:rPr>
          <w:rFonts w:ascii="Arial" w:hAnsi="Arial" w:cs="Arial"/>
          <w:b/>
          <w:szCs w:val="24"/>
        </w:rPr>
        <w:t>Παπαηλιού Γιώργος</w:t>
      </w:r>
    </w:p>
    <w:p w14:paraId="0A5403C3" w14:textId="77777777" w:rsidR="009B15BF" w:rsidRPr="009B15BF" w:rsidRDefault="009B15BF" w:rsidP="006E153B">
      <w:pPr>
        <w:spacing w:line="276" w:lineRule="auto"/>
        <w:jc w:val="center"/>
        <w:rPr>
          <w:rFonts w:ascii="Arial" w:hAnsi="Arial" w:cs="Arial"/>
          <w:b/>
          <w:szCs w:val="24"/>
        </w:rPr>
      </w:pPr>
    </w:p>
    <w:p w14:paraId="6020D5F4" w14:textId="3E3B7C81" w:rsidR="006E153B" w:rsidRDefault="0066730F" w:rsidP="006E153B">
      <w:pPr>
        <w:spacing w:line="276" w:lineRule="auto"/>
        <w:jc w:val="center"/>
        <w:rPr>
          <w:rFonts w:ascii="Arial" w:hAnsi="Arial" w:cs="Arial"/>
          <w:b/>
          <w:szCs w:val="24"/>
        </w:rPr>
      </w:pPr>
      <w:r w:rsidRPr="009B15BF">
        <w:rPr>
          <w:rFonts w:ascii="Arial" w:hAnsi="Arial" w:cs="Arial"/>
          <w:b/>
          <w:szCs w:val="24"/>
        </w:rPr>
        <w:t>Πούλου Παναγιού</w:t>
      </w:r>
    </w:p>
    <w:p w14:paraId="0B2429D9" w14:textId="77777777" w:rsidR="009B15BF" w:rsidRPr="009B15BF" w:rsidRDefault="009B15BF" w:rsidP="006E153B">
      <w:pPr>
        <w:spacing w:line="276" w:lineRule="auto"/>
        <w:jc w:val="center"/>
        <w:rPr>
          <w:rFonts w:ascii="Arial" w:hAnsi="Arial" w:cs="Arial"/>
          <w:b/>
          <w:szCs w:val="24"/>
        </w:rPr>
      </w:pPr>
    </w:p>
    <w:p w14:paraId="6792B553" w14:textId="53833A6D" w:rsidR="0066730F" w:rsidRDefault="0066730F" w:rsidP="006E153B">
      <w:pPr>
        <w:spacing w:line="276" w:lineRule="auto"/>
        <w:jc w:val="center"/>
        <w:rPr>
          <w:rFonts w:ascii="Arial" w:hAnsi="Arial" w:cs="Arial"/>
          <w:b/>
          <w:szCs w:val="24"/>
        </w:rPr>
      </w:pPr>
      <w:proofErr w:type="spellStart"/>
      <w:r w:rsidRPr="009B15BF">
        <w:rPr>
          <w:rFonts w:ascii="Arial" w:hAnsi="Arial" w:cs="Arial"/>
          <w:b/>
          <w:szCs w:val="24"/>
        </w:rPr>
        <w:t>Τζάκρη</w:t>
      </w:r>
      <w:proofErr w:type="spellEnd"/>
      <w:r w:rsidRPr="009B15BF">
        <w:rPr>
          <w:rFonts w:ascii="Arial" w:hAnsi="Arial" w:cs="Arial"/>
          <w:b/>
          <w:szCs w:val="24"/>
        </w:rPr>
        <w:t xml:space="preserve"> Θεοδώρα</w:t>
      </w:r>
    </w:p>
    <w:p w14:paraId="6C653E23" w14:textId="77777777" w:rsidR="009B15BF" w:rsidRPr="009B15BF" w:rsidRDefault="009B15BF" w:rsidP="006E153B">
      <w:pPr>
        <w:spacing w:line="276" w:lineRule="auto"/>
        <w:jc w:val="center"/>
        <w:rPr>
          <w:rFonts w:ascii="Arial" w:hAnsi="Arial" w:cs="Arial"/>
          <w:b/>
          <w:szCs w:val="24"/>
        </w:rPr>
      </w:pPr>
    </w:p>
    <w:p w14:paraId="0504F729" w14:textId="4B085DEF" w:rsidR="00592968" w:rsidRPr="009B15BF" w:rsidRDefault="00592968" w:rsidP="006E153B">
      <w:pPr>
        <w:spacing w:line="276" w:lineRule="auto"/>
        <w:jc w:val="center"/>
        <w:rPr>
          <w:rFonts w:ascii="Arial" w:hAnsi="Arial" w:cs="Arial"/>
          <w:b/>
          <w:szCs w:val="24"/>
        </w:rPr>
      </w:pPr>
      <w:r w:rsidRPr="009B15BF">
        <w:rPr>
          <w:rFonts w:ascii="Arial" w:hAnsi="Arial" w:cs="Arial"/>
          <w:b/>
          <w:szCs w:val="24"/>
        </w:rPr>
        <w:t>Χρηστίδου Ραλλία</w:t>
      </w:r>
    </w:p>
    <w:sectPr w:rsidR="00592968" w:rsidRPr="009B15BF" w:rsidSect="00385D8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AE949" w14:textId="77777777" w:rsidR="003C587D" w:rsidRDefault="003C587D" w:rsidP="00496E90">
      <w:pPr>
        <w:spacing w:after="0" w:line="240" w:lineRule="auto"/>
      </w:pPr>
      <w:r>
        <w:separator/>
      </w:r>
    </w:p>
  </w:endnote>
  <w:endnote w:type="continuationSeparator" w:id="0">
    <w:p w14:paraId="6D394129" w14:textId="77777777" w:rsidR="003C587D" w:rsidRDefault="003C587D" w:rsidP="0049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975510"/>
      <w:docPartObj>
        <w:docPartGallery w:val="Page Numbers (Bottom of Page)"/>
        <w:docPartUnique/>
      </w:docPartObj>
    </w:sdtPr>
    <w:sdtEndPr/>
    <w:sdtContent>
      <w:p w14:paraId="6F2144C6" w14:textId="3E380B85" w:rsidR="00496E90" w:rsidRDefault="008537B5">
        <w:pPr>
          <w:pStyle w:val="a6"/>
          <w:jc w:val="right"/>
        </w:pPr>
        <w:r>
          <w:fldChar w:fldCharType="begin"/>
        </w:r>
        <w:r w:rsidR="00496E90">
          <w:instrText>PAGE   \* MERGEFORMAT</w:instrText>
        </w:r>
        <w:r>
          <w:fldChar w:fldCharType="separate"/>
        </w:r>
        <w:r w:rsidR="0024713F">
          <w:rPr>
            <w:noProof/>
          </w:rPr>
          <w:t>4</w:t>
        </w:r>
        <w:r>
          <w:fldChar w:fldCharType="end"/>
        </w:r>
      </w:p>
    </w:sdtContent>
  </w:sdt>
  <w:p w14:paraId="6A585950" w14:textId="77777777" w:rsidR="00496E90" w:rsidRDefault="00496E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D00BC" w14:textId="77777777" w:rsidR="003C587D" w:rsidRDefault="003C587D" w:rsidP="00496E90">
      <w:pPr>
        <w:spacing w:after="0" w:line="240" w:lineRule="auto"/>
      </w:pPr>
      <w:r>
        <w:separator/>
      </w:r>
    </w:p>
  </w:footnote>
  <w:footnote w:type="continuationSeparator" w:id="0">
    <w:p w14:paraId="2F276CF2" w14:textId="77777777" w:rsidR="003C587D" w:rsidRDefault="003C587D" w:rsidP="00496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8175F"/>
    <w:multiLevelType w:val="hybridMultilevel"/>
    <w:tmpl w:val="AD32CBD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CE"/>
    <w:rsid w:val="000244BF"/>
    <w:rsid w:val="00074E6F"/>
    <w:rsid w:val="000A4E00"/>
    <w:rsid w:val="000A4EC0"/>
    <w:rsid w:val="001B1A5E"/>
    <w:rsid w:val="001B6E45"/>
    <w:rsid w:val="0024713F"/>
    <w:rsid w:val="00306ACE"/>
    <w:rsid w:val="0031700C"/>
    <w:rsid w:val="00385D8D"/>
    <w:rsid w:val="003C587D"/>
    <w:rsid w:val="003E26A8"/>
    <w:rsid w:val="00441385"/>
    <w:rsid w:val="00452143"/>
    <w:rsid w:val="00496E90"/>
    <w:rsid w:val="00497C3E"/>
    <w:rsid w:val="004B6F5D"/>
    <w:rsid w:val="00592968"/>
    <w:rsid w:val="005A1C09"/>
    <w:rsid w:val="005F57A2"/>
    <w:rsid w:val="00650671"/>
    <w:rsid w:val="0066730F"/>
    <w:rsid w:val="006B111C"/>
    <w:rsid w:val="006B259F"/>
    <w:rsid w:val="006E153B"/>
    <w:rsid w:val="006E6D37"/>
    <w:rsid w:val="00756E4B"/>
    <w:rsid w:val="00801A43"/>
    <w:rsid w:val="00820DF5"/>
    <w:rsid w:val="0084380B"/>
    <w:rsid w:val="008537B5"/>
    <w:rsid w:val="008B0C81"/>
    <w:rsid w:val="008C6C63"/>
    <w:rsid w:val="00955A0B"/>
    <w:rsid w:val="00957634"/>
    <w:rsid w:val="00991BAD"/>
    <w:rsid w:val="009A2666"/>
    <w:rsid w:val="009B15BF"/>
    <w:rsid w:val="009B1661"/>
    <w:rsid w:val="009E5582"/>
    <w:rsid w:val="00B12ABF"/>
    <w:rsid w:val="00B80AAA"/>
    <w:rsid w:val="00B96B09"/>
    <w:rsid w:val="00C60828"/>
    <w:rsid w:val="00D5148C"/>
    <w:rsid w:val="00DA6A31"/>
    <w:rsid w:val="00DC69FB"/>
    <w:rsid w:val="00DF3DF9"/>
    <w:rsid w:val="00E604AC"/>
    <w:rsid w:val="00E87324"/>
    <w:rsid w:val="00EA607B"/>
    <w:rsid w:val="00F777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E9E0"/>
  <w15:docId w15:val="{A851AD5F-B354-4733-9785-0CDB278D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4AC"/>
    <w:pPr>
      <w:ind w:left="720"/>
      <w:contextualSpacing/>
    </w:pPr>
  </w:style>
  <w:style w:type="paragraph" w:styleId="a4">
    <w:name w:val="Balloon Text"/>
    <w:basedOn w:val="a"/>
    <w:link w:val="Char"/>
    <w:uiPriority w:val="99"/>
    <w:semiHidden/>
    <w:unhideWhenUsed/>
    <w:rsid w:val="0084380B"/>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4380B"/>
    <w:rPr>
      <w:rFonts w:ascii="Segoe UI" w:hAnsi="Segoe UI" w:cs="Segoe UI"/>
      <w:sz w:val="18"/>
      <w:szCs w:val="18"/>
    </w:rPr>
  </w:style>
  <w:style w:type="paragraph" w:styleId="a5">
    <w:name w:val="header"/>
    <w:basedOn w:val="a"/>
    <w:link w:val="Char0"/>
    <w:uiPriority w:val="99"/>
    <w:unhideWhenUsed/>
    <w:rsid w:val="00496E90"/>
    <w:pPr>
      <w:tabs>
        <w:tab w:val="center" w:pos="4153"/>
        <w:tab w:val="right" w:pos="8306"/>
      </w:tabs>
      <w:spacing w:after="0" w:line="240" w:lineRule="auto"/>
    </w:pPr>
  </w:style>
  <w:style w:type="character" w:customStyle="1" w:styleId="Char0">
    <w:name w:val="Κεφαλίδα Char"/>
    <w:basedOn w:val="a0"/>
    <w:link w:val="a5"/>
    <w:uiPriority w:val="99"/>
    <w:rsid w:val="00496E90"/>
  </w:style>
  <w:style w:type="paragraph" w:styleId="a6">
    <w:name w:val="footer"/>
    <w:basedOn w:val="a"/>
    <w:link w:val="Char1"/>
    <w:uiPriority w:val="99"/>
    <w:unhideWhenUsed/>
    <w:rsid w:val="00496E90"/>
    <w:pPr>
      <w:tabs>
        <w:tab w:val="center" w:pos="4153"/>
        <w:tab w:val="right" w:pos="8306"/>
      </w:tabs>
      <w:spacing w:after="0" w:line="240" w:lineRule="auto"/>
    </w:pPr>
  </w:style>
  <w:style w:type="character" w:customStyle="1" w:styleId="Char1">
    <w:name w:val="Υποσέλιδο Char"/>
    <w:basedOn w:val="a0"/>
    <w:link w:val="a6"/>
    <w:uiPriority w:val="99"/>
    <w:rsid w:val="00496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768</Words>
  <Characters>4148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Μέλη Ιωάννα</cp:lastModifiedBy>
  <cp:revision>4</cp:revision>
  <cp:lastPrinted>2023-12-09T10:41:00Z</cp:lastPrinted>
  <dcterms:created xsi:type="dcterms:W3CDTF">2023-12-12T11:50:00Z</dcterms:created>
  <dcterms:modified xsi:type="dcterms:W3CDTF">2023-12-12T11:53:00Z</dcterms:modified>
</cp:coreProperties>
</file>